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b/>
          <w:bCs/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>Microeconomics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b/>
          <w:bCs/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>Chapter 6 – the Short Run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b/>
          <w:bCs/>
          <w:spacing w:val="-2"/>
          <w:sz w:val="24"/>
          <w:lang w:val="en-GB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b/>
          <w:bCs/>
          <w:spacing w:val="-2"/>
          <w:sz w:val="24"/>
          <w:lang w:val="en-GB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  <w:r>
        <w:rPr>
          <w:b/>
          <w:bCs/>
          <w:spacing w:val="-2"/>
          <w:sz w:val="24"/>
          <w:lang w:val="en-GB"/>
        </w:rPr>
        <w:t>4</w:t>
      </w:r>
      <w:r>
        <w:rPr>
          <w:rFonts w:hint="eastAsia"/>
          <w:b/>
          <w:bCs/>
          <w:spacing w:val="-2"/>
          <w:sz w:val="24"/>
          <w:lang w:val="en-GB" w:eastAsia="ja-JP"/>
        </w:rPr>
        <w:t>5A</w:t>
      </w:r>
      <w:proofErr w:type="gramStart"/>
      <w:r>
        <w:rPr>
          <w:b/>
          <w:bCs/>
          <w:spacing w:val="-2"/>
          <w:sz w:val="24"/>
          <w:lang w:val="en-GB"/>
        </w:rPr>
        <w:t>.</w:t>
      </w:r>
      <w:r>
        <w:rPr>
          <w:spacing w:val="-2"/>
          <w:sz w:val="24"/>
          <w:lang w:val="en-GB"/>
        </w:rPr>
        <w:t xml:space="preserve">  See</w:t>
      </w:r>
      <w:proofErr w:type="gramEnd"/>
      <w:r>
        <w:rPr>
          <w:spacing w:val="-2"/>
          <w:sz w:val="24"/>
          <w:lang w:val="en-GB"/>
        </w:rPr>
        <w:t xml:space="preserve"> </w:t>
      </w:r>
      <w:r>
        <w:rPr>
          <w:rFonts w:hint="eastAsia"/>
          <w:spacing w:val="-2"/>
          <w:sz w:val="24"/>
          <w:lang w:val="en-GB" w:eastAsia="ja-JP"/>
        </w:rPr>
        <w:t>the following table: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center"/>
        <w:rPr>
          <w:b/>
          <w:spacing w:val="-2"/>
          <w:sz w:val="24"/>
          <w:lang w:val="en-GB"/>
        </w:rPr>
      </w:pPr>
      <w:r>
        <w:rPr>
          <w:b/>
          <w:spacing w:val="-2"/>
          <w:sz w:val="24"/>
          <w:lang w:val="en-GB"/>
        </w:rPr>
        <w:t xml:space="preserve">Table 6.11 (completed) 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center"/>
        <w:rPr>
          <w:spacing w:val="-2"/>
          <w:sz w:val="24"/>
          <w:lang w:val="en-GB"/>
        </w:rPr>
      </w:pPr>
    </w:p>
    <w:tbl>
      <w:tblPr>
        <w:tblW w:w="8505" w:type="dxa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BF"/>
      </w:tblPr>
      <w:tblGrid>
        <w:gridCol w:w="1508"/>
        <w:gridCol w:w="1219"/>
        <w:gridCol w:w="1218"/>
        <w:gridCol w:w="1218"/>
        <w:gridCol w:w="1029"/>
        <w:gridCol w:w="1177"/>
        <w:gridCol w:w="1136"/>
      </w:tblGrid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Output</w:t>
            </w:r>
          </w:p>
        </w:tc>
        <w:tc>
          <w:tcPr>
            <w:tcW w:w="864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AFC</w:t>
            </w:r>
          </w:p>
        </w:tc>
        <w:tc>
          <w:tcPr>
            <w:tcW w:w="864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AVC</w:t>
            </w:r>
          </w:p>
        </w:tc>
        <w:tc>
          <w:tcPr>
            <w:tcW w:w="864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ATC</w:t>
            </w:r>
          </w:p>
        </w:tc>
        <w:tc>
          <w:tcPr>
            <w:tcW w:w="730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MC</w:t>
            </w:r>
          </w:p>
        </w:tc>
        <w:tc>
          <w:tcPr>
            <w:tcW w:w="835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TVC</w:t>
            </w:r>
          </w:p>
        </w:tc>
        <w:tc>
          <w:tcPr>
            <w:tcW w:w="806" w:type="dxa"/>
            <w:tcBorders>
              <w:bottom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TC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</w:t>
            </w:r>
          </w:p>
        </w:tc>
        <w:tc>
          <w:tcPr>
            <w:tcW w:w="864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$160</w:t>
            </w:r>
          </w:p>
        </w:tc>
        <w:tc>
          <w:tcPr>
            <w:tcW w:w="864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$40</w:t>
            </w:r>
          </w:p>
        </w:tc>
        <w:tc>
          <w:tcPr>
            <w:tcW w:w="864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$200</w:t>
            </w:r>
          </w:p>
        </w:tc>
        <w:tc>
          <w:tcPr>
            <w:tcW w:w="730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$40</w:t>
            </w:r>
          </w:p>
        </w:tc>
        <w:tc>
          <w:tcPr>
            <w:tcW w:w="835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$40</w:t>
            </w:r>
          </w:p>
        </w:tc>
        <w:tc>
          <w:tcPr>
            <w:tcW w:w="806" w:type="dxa"/>
            <w:tcBorders>
              <w:top w:val="single" w:sz="6" w:space="0" w:color="008000"/>
            </w:tcBorders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$200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2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80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35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115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70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230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3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53.33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36.67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90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40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110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270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4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40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40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80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50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160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320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5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32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46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78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70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230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390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6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26.67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55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81.67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100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330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490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7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22.86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68.57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91.43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150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480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640</w:t>
            </w:r>
          </w:p>
        </w:tc>
      </w:tr>
      <w:tr w:rsidR="00AF6DE9" w:rsidTr="00A757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9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8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20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85</w:t>
            </w:r>
          </w:p>
        </w:tc>
        <w:tc>
          <w:tcPr>
            <w:tcW w:w="864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105</w:t>
            </w:r>
          </w:p>
        </w:tc>
        <w:tc>
          <w:tcPr>
            <w:tcW w:w="730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200</w:t>
            </w:r>
          </w:p>
        </w:tc>
        <w:tc>
          <w:tcPr>
            <w:tcW w:w="835" w:type="dxa"/>
          </w:tcPr>
          <w:p w:rsidR="00AF6DE9" w:rsidRDefault="00AF6DE9" w:rsidP="00A75796">
            <w:pPr>
              <w:suppressAutoHyphens/>
              <w:jc w:val="center"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680</w:t>
            </w:r>
          </w:p>
        </w:tc>
        <w:tc>
          <w:tcPr>
            <w:tcW w:w="806" w:type="dxa"/>
          </w:tcPr>
          <w:p w:rsidR="00AF6DE9" w:rsidRDefault="00AF6DE9" w:rsidP="00A75796">
            <w:pPr>
              <w:suppressAutoHyphens/>
              <w:jc w:val="center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840</w:t>
            </w:r>
          </w:p>
        </w:tc>
      </w:tr>
    </w:tbl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spacing w:val="-2"/>
          <w:sz w:val="24"/>
          <w:lang w:val="en-GB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spacing w:val="-2"/>
          <w:sz w:val="24"/>
          <w:lang w:val="en-GB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  <w:r>
        <w:rPr>
          <w:b/>
          <w:bCs/>
          <w:spacing w:val="-2"/>
          <w:sz w:val="24"/>
          <w:lang w:val="en-GB"/>
        </w:rPr>
        <w:t>4</w:t>
      </w:r>
      <w:r>
        <w:rPr>
          <w:rFonts w:hint="eastAsia"/>
          <w:b/>
          <w:bCs/>
          <w:spacing w:val="-2"/>
          <w:sz w:val="24"/>
          <w:lang w:val="en-GB" w:eastAsia="ja-JP"/>
        </w:rPr>
        <w:t>6A</w:t>
      </w:r>
      <w:r>
        <w:rPr>
          <w:b/>
          <w:bCs/>
          <w:spacing w:val="-2"/>
          <w:sz w:val="24"/>
          <w:lang w:val="en-GB"/>
        </w:rPr>
        <w:t>.</w:t>
      </w:r>
      <w:r>
        <w:rPr>
          <w:spacing w:val="-2"/>
          <w:sz w:val="24"/>
          <w:lang w:val="en-GB"/>
        </w:rPr>
        <w:tab/>
        <w:t>a</w:t>
      </w:r>
      <w:proofErr w:type="gramStart"/>
      <w:r>
        <w:rPr>
          <w:spacing w:val="-2"/>
          <w:sz w:val="24"/>
          <w:lang w:val="en-GB"/>
        </w:rPr>
        <w:t xml:space="preserve">) </w:t>
      </w:r>
      <w:r>
        <w:rPr>
          <w:b/>
          <w:spacing w:val="-2"/>
          <w:sz w:val="24"/>
          <w:lang w:val="en-GB"/>
        </w:rPr>
        <w:t xml:space="preserve"> </w:t>
      </w:r>
      <w:r>
        <w:rPr>
          <w:spacing w:val="-2"/>
          <w:sz w:val="24"/>
          <w:lang w:val="en-GB"/>
        </w:rPr>
        <w:t>$</w:t>
      </w:r>
      <w:proofErr w:type="gramEnd"/>
      <w:r>
        <w:rPr>
          <w:spacing w:val="-2"/>
          <w:sz w:val="24"/>
          <w:lang w:val="en-GB"/>
        </w:rPr>
        <w:t>2000</w:t>
      </w:r>
      <w:r>
        <w:rPr>
          <w:spacing w:val="-2"/>
          <w:sz w:val="24"/>
          <w:lang w:val="en-GB"/>
        </w:rPr>
        <w:tab/>
      </w:r>
      <w:r>
        <w:rPr>
          <w:rFonts w:hint="eastAsia"/>
          <w:spacing w:val="-2"/>
          <w:sz w:val="24"/>
          <w:lang w:val="en-GB" w:eastAsia="ja-JP"/>
        </w:rPr>
        <w:t>(It</w:t>
      </w:r>
      <w:r>
        <w:rPr>
          <w:spacing w:val="-2"/>
          <w:sz w:val="24"/>
          <w:lang w:val="en-GB" w:eastAsia="ja-JP"/>
        </w:rPr>
        <w:t>’</w:t>
      </w:r>
      <w:r>
        <w:rPr>
          <w:rFonts w:hint="eastAsia"/>
          <w:spacing w:val="-2"/>
          <w:sz w:val="24"/>
          <w:lang w:val="en-GB" w:eastAsia="ja-JP"/>
        </w:rPr>
        <w:t>s the amount of total cost when production (quantity) is zero.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</w:p>
    <w:p w:rsidR="00AF6DE9" w:rsidRDefault="00AF6DE9" w:rsidP="00AF6DE9">
      <w:pPr>
        <w:numPr>
          <w:ilvl w:val="0"/>
          <w:numId w:val="1"/>
        </w:numPr>
        <w:tabs>
          <w:tab w:val="left" w:pos="-2160"/>
          <w:tab w:val="left" w:pos="-1440"/>
          <w:tab w:val="left" w:pos="-720"/>
          <w:tab w:val="left" w:pos="36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>$100</w:t>
      </w:r>
      <w:r>
        <w:rPr>
          <w:rFonts w:hint="eastAsia"/>
          <w:spacing w:val="-2"/>
          <w:sz w:val="24"/>
          <w:lang w:val="en-GB" w:eastAsia="ja-JP"/>
        </w:rPr>
        <w:t xml:space="preserve">  (The amount by which total costs increase, from $2700 to $2800)</w:t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</w:tabs>
        <w:suppressAutoHyphens/>
        <w:ind w:left="360"/>
        <w:jc w:val="both"/>
        <w:rPr>
          <w:rFonts w:hint="eastAsia"/>
          <w:spacing w:val="-2"/>
          <w:sz w:val="24"/>
          <w:lang w:val="en-GB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>c)  $</w:t>
      </w:r>
      <w:proofErr w:type="gramStart"/>
      <w:r>
        <w:rPr>
          <w:spacing w:val="-2"/>
          <w:sz w:val="24"/>
          <w:lang w:val="en-GB"/>
        </w:rPr>
        <w:t>860</w:t>
      </w:r>
      <w:r>
        <w:rPr>
          <w:rFonts w:hint="eastAsia"/>
          <w:spacing w:val="-2"/>
          <w:sz w:val="24"/>
          <w:lang w:val="en-GB" w:eastAsia="ja-JP"/>
        </w:rPr>
        <w:t xml:space="preserve">  (</w:t>
      </w:r>
      <w:proofErr w:type="gramEnd"/>
      <w:r>
        <w:rPr>
          <w:rFonts w:hint="eastAsia"/>
          <w:spacing w:val="-2"/>
          <w:sz w:val="24"/>
          <w:lang w:val="en-GB" w:eastAsia="ja-JP"/>
        </w:rPr>
        <w:t>Total cost of 4 tonnes is $2860, total fixed costs are $2000; total variable costs are the difference.)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spacing w:val="-2"/>
          <w:sz w:val="24"/>
          <w:lang w:val="en-GB"/>
        </w:rPr>
      </w:pP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ab/>
        <w:t>d)  $</w:t>
      </w:r>
      <w:proofErr w:type="gramStart"/>
      <w:r>
        <w:rPr>
          <w:spacing w:val="-2"/>
          <w:sz w:val="24"/>
          <w:lang w:val="en-GB"/>
        </w:rPr>
        <w:t>1350</w:t>
      </w:r>
      <w:r>
        <w:rPr>
          <w:rFonts w:hint="eastAsia"/>
          <w:spacing w:val="-2"/>
          <w:sz w:val="24"/>
          <w:lang w:val="en-GB" w:eastAsia="ja-JP"/>
        </w:rPr>
        <w:t xml:space="preserve">  (</w:t>
      </w:r>
      <w:proofErr w:type="gramEnd"/>
      <w:r>
        <w:rPr>
          <w:rFonts w:hint="eastAsia"/>
          <w:spacing w:val="-2"/>
          <w:sz w:val="24"/>
          <w:lang w:val="en-GB" w:eastAsia="ja-JP"/>
        </w:rPr>
        <w:t>$2700/2)</w:t>
      </w:r>
    </w:p>
    <w:p w:rsidR="00AF6DE9" w:rsidRDefault="00AF6DE9" w:rsidP="00AF6DE9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-360"/>
        <w:jc w:val="both"/>
        <w:rPr>
          <w:rFonts w:hint="eastAsia"/>
          <w:spacing w:val="-2"/>
          <w:sz w:val="24"/>
          <w:lang w:val="en-GB" w:eastAsia="ja-JP"/>
        </w:rPr>
      </w:pPr>
    </w:p>
    <w:p w:rsidR="000D2941" w:rsidRPr="00AF6DE9" w:rsidRDefault="001723AE" w:rsidP="00AF6DE9"/>
    <w:sectPr w:rsidR="000D2941" w:rsidRPr="00AF6DE9" w:rsidSect="00D6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11A72"/>
    <w:multiLevelType w:val="hybridMultilevel"/>
    <w:tmpl w:val="5FA0034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51DB"/>
    <w:rsid w:val="001151DB"/>
    <w:rsid w:val="001723AE"/>
    <w:rsid w:val="001F2571"/>
    <w:rsid w:val="00233EB7"/>
    <w:rsid w:val="006B2430"/>
    <w:rsid w:val="00AF6DE9"/>
    <w:rsid w:val="00D66EFF"/>
    <w:rsid w:val="00EC1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E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paul.tilley</dc:creator>
  <cp:keywords/>
  <dc:description/>
  <cp:lastModifiedBy>paul.tilley</cp:lastModifiedBy>
  <cp:revision>1</cp:revision>
  <cp:lastPrinted>2010-11-01T11:28:00Z</cp:lastPrinted>
  <dcterms:created xsi:type="dcterms:W3CDTF">2010-10-29T18:25:00Z</dcterms:created>
  <dcterms:modified xsi:type="dcterms:W3CDTF">2010-11-01T13:26:00Z</dcterms:modified>
</cp:coreProperties>
</file>