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90" w:type="dxa"/>
        <w:tblCellSpacing w:w="0" w:type="dxa"/>
        <w:tblCellMar>
          <w:top w:w="45" w:type="dxa"/>
          <w:left w:w="45" w:type="dxa"/>
          <w:bottom w:w="45" w:type="dxa"/>
          <w:right w:w="45" w:type="dxa"/>
        </w:tblCellMar>
        <w:tblLook w:val="04A0" w:firstRow="1" w:lastRow="0" w:firstColumn="1" w:lastColumn="0" w:noHBand="0" w:noVBand="1"/>
      </w:tblPr>
      <w:tblGrid>
        <w:gridCol w:w="150"/>
        <w:gridCol w:w="8770"/>
        <w:gridCol w:w="412"/>
      </w:tblGrid>
      <w:tr w:rsidR="00D267F3" w:rsidRPr="00D267F3" w:rsidTr="00D267F3">
        <w:trPr>
          <w:gridAfter w:val="1"/>
          <w:wAfter w:w="480" w:type="dxa"/>
          <w:trHeight w:val="870"/>
          <w:tblCellSpacing w:w="0" w:type="dxa"/>
        </w:trPr>
        <w:tc>
          <w:tcPr>
            <w:tcW w:w="7875" w:type="dxa"/>
            <w:gridSpan w:val="2"/>
            <w:vAlign w:val="center"/>
            <w:hideMark/>
          </w:tcPr>
          <w:p w:rsidR="00D267F3" w:rsidRPr="00D267F3" w:rsidRDefault="00447957" w:rsidP="00447957">
            <w:pPr>
              <w:spacing w:after="0" w:line="240" w:lineRule="auto"/>
              <w:rPr>
                <w:rFonts w:ascii="Times New Roman" w:eastAsia="Times New Roman" w:hAnsi="Times New Roman" w:cs="Times New Roman"/>
                <w:sz w:val="24"/>
                <w:szCs w:val="24"/>
                <w:lang w:eastAsia="en-CA"/>
              </w:rPr>
            </w:pPr>
            <w:bookmarkStart w:id="0" w:name="_GoBack"/>
            <w:bookmarkEnd w:id="0"/>
            <w:r>
              <w:rPr>
                <w:rFonts w:ascii="Arial" w:eastAsia="Times New Roman" w:hAnsi="Arial" w:cs="Arial"/>
                <w:b/>
                <w:bCs/>
                <w:color w:val="003366"/>
                <w:sz w:val="27"/>
                <w:szCs w:val="27"/>
                <w:lang w:eastAsia="en-CA"/>
              </w:rPr>
              <w:t>Chapter 8/9</w:t>
            </w:r>
            <w:r w:rsidR="00D267F3" w:rsidRPr="00D267F3">
              <w:rPr>
                <w:rFonts w:ascii="Arial" w:eastAsia="Times New Roman" w:hAnsi="Arial" w:cs="Arial"/>
                <w:b/>
                <w:bCs/>
                <w:color w:val="003366"/>
                <w:sz w:val="27"/>
                <w:szCs w:val="27"/>
                <w:lang w:eastAsia="en-CA"/>
              </w:rPr>
              <w:t>: Perfect Competition</w:t>
            </w:r>
          </w:p>
        </w:tc>
      </w:tr>
      <w:tr w:rsidR="00D267F3" w:rsidRPr="00D267F3" w:rsidTr="00D267F3">
        <w:trPr>
          <w:trHeight w:val="240"/>
          <w:tblCellSpacing w:w="0" w:type="dxa"/>
        </w:trPr>
        <w:tc>
          <w:tcPr>
            <w:tcW w:w="1035" w:type="dxa"/>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p>
        </w:tc>
        <w:tc>
          <w:tcPr>
            <w:tcW w:w="7875" w:type="dxa"/>
            <w:gridSpan w:val="2"/>
            <w:shd w:val="clear" w:color="auto" w:fill="EEF7F7"/>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Arial" w:eastAsia="Times New Roman" w:hAnsi="Arial" w:cs="Arial"/>
                <w:b/>
                <w:bCs/>
                <w:color w:val="003366"/>
                <w:sz w:val="20"/>
                <w:szCs w:val="20"/>
                <w:lang w:eastAsia="en-CA"/>
              </w:rPr>
              <w:t>Learning Objectives:</w:t>
            </w:r>
          </w:p>
        </w:tc>
      </w:tr>
      <w:tr w:rsidR="00D267F3" w:rsidRPr="00D267F3" w:rsidTr="00D267F3">
        <w:trPr>
          <w:tblCellSpacing w:w="0" w:type="dxa"/>
        </w:trPr>
        <w:tc>
          <w:tcPr>
            <w:tcW w:w="1035" w:type="dxa"/>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p>
        </w:tc>
        <w:tc>
          <w:tcPr>
            <w:tcW w:w="0" w:type="auto"/>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At the end of this unit you should be able to:</w:t>
            </w:r>
          </w:p>
          <w:p w:rsidR="00D267F3" w:rsidRPr="00D267F3" w:rsidRDefault="00D267F3" w:rsidP="00D267F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Explain the conditions necessary for a perfectly competitive market to exist</w:t>
            </w:r>
          </w:p>
          <w:p w:rsidR="00D267F3" w:rsidRPr="00D267F3" w:rsidRDefault="00D267F3" w:rsidP="00D267F3">
            <w:pPr>
              <w:spacing w:after="240" w:line="240" w:lineRule="auto"/>
              <w:ind w:left="720"/>
              <w:rPr>
                <w:rFonts w:ascii="Times New Roman" w:eastAsia="Times New Roman" w:hAnsi="Times New Roman" w:cs="Times New Roman"/>
                <w:sz w:val="24"/>
                <w:szCs w:val="24"/>
                <w:lang w:eastAsia="en-CA"/>
              </w:rPr>
            </w:pPr>
          </w:p>
          <w:p w:rsidR="00D267F3" w:rsidRPr="00D267F3" w:rsidRDefault="00D267F3" w:rsidP="00D267F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Use two approaches to explain how a firm might maximize its profits</w:t>
            </w:r>
          </w:p>
          <w:p w:rsidR="00D267F3" w:rsidRPr="00D267F3" w:rsidRDefault="00D267F3" w:rsidP="00D267F3">
            <w:pPr>
              <w:spacing w:after="240" w:line="240" w:lineRule="auto"/>
              <w:ind w:left="720"/>
              <w:rPr>
                <w:rFonts w:ascii="Times New Roman" w:eastAsia="Times New Roman" w:hAnsi="Times New Roman" w:cs="Times New Roman"/>
                <w:sz w:val="24"/>
                <w:szCs w:val="24"/>
                <w:lang w:eastAsia="en-CA"/>
              </w:rPr>
            </w:pPr>
          </w:p>
          <w:p w:rsidR="00D267F3" w:rsidRPr="00D267F3" w:rsidRDefault="00D267F3" w:rsidP="00D267F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Explain what is meant by break-even price and shut down price</w:t>
            </w:r>
          </w:p>
          <w:p w:rsidR="00D267F3" w:rsidRPr="00D267F3" w:rsidRDefault="00D267F3" w:rsidP="00D267F3">
            <w:pPr>
              <w:spacing w:after="240" w:line="240" w:lineRule="auto"/>
              <w:ind w:left="720"/>
              <w:rPr>
                <w:rFonts w:ascii="Times New Roman" w:eastAsia="Times New Roman" w:hAnsi="Times New Roman" w:cs="Times New Roman"/>
                <w:sz w:val="24"/>
                <w:szCs w:val="24"/>
                <w:lang w:eastAsia="en-CA"/>
              </w:rPr>
            </w:pPr>
          </w:p>
          <w:p w:rsidR="00D267F3" w:rsidRPr="00D267F3" w:rsidRDefault="00D267F3" w:rsidP="00D267F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Explain the benefits of a perfectly competitive market</w:t>
            </w:r>
          </w:p>
          <w:p w:rsidR="00D267F3" w:rsidRPr="00D267F3" w:rsidRDefault="00D267F3" w:rsidP="00D267F3">
            <w:pPr>
              <w:spacing w:after="240" w:line="240" w:lineRule="auto"/>
              <w:ind w:left="720"/>
              <w:rPr>
                <w:rFonts w:ascii="Times New Roman" w:eastAsia="Times New Roman" w:hAnsi="Times New Roman" w:cs="Times New Roman"/>
                <w:sz w:val="24"/>
                <w:szCs w:val="24"/>
                <w:lang w:eastAsia="en-CA"/>
              </w:rPr>
            </w:pPr>
          </w:p>
          <w:p w:rsidR="00D267F3" w:rsidRPr="00D267F3" w:rsidRDefault="00D267F3" w:rsidP="00D267F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Understand why perfectly competitive markets may fail to achieve desired results</w:t>
            </w:r>
          </w:p>
          <w:p w:rsidR="00D267F3" w:rsidRPr="00D267F3" w:rsidRDefault="00D267F3" w:rsidP="00D267F3">
            <w:pPr>
              <w:spacing w:after="240" w:line="240" w:lineRule="auto"/>
              <w:ind w:left="720"/>
              <w:rPr>
                <w:rFonts w:ascii="Times New Roman" w:eastAsia="Times New Roman" w:hAnsi="Times New Roman" w:cs="Times New Roman"/>
                <w:sz w:val="24"/>
                <w:szCs w:val="24"/>
                <w:lang w:eastAsia="en-CA"/>
              </w:rPr>
            </w:pPr>
          </w:p>
          <w:p w:rsidR="00D267F3" w:rsidRPr="00D267F3" w:rsidRDefault="00D267F3" w:rsidP="00D267F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Understand how too much of certain undesirable products might be produced in competitive markets</w:t>
            </w:r>
          </w:p>
          <w:p w:rsidR="00D267F3" w:rsidRPr="00D267F3" w:rsidRDefault="00D267F3" w:rsidP="00D267F3">
            <w:pPr>
              <w:spacing w:after="240" w:line="240" w:lineRule="auto"/>
              <w:ind w:left="720"/>
              <w:rPr>
                <w:rFonts w:ascii="Times New Roman" w:eastAsia="Times New Roman" w:hAnsi="Times New Roman" w:cs="Times New Roman"/>
                <w:sz w:val="24"/>
                <w:szCs w:val="24"/>
                <w:lang w:eastAsia="en-CA"/>
              </w:rPr>
            </w:pPr>
          </w:p>
          <w:p w:rsidR="00D267F3" w:rsidRPr="00D267F3" w:rsidRDefault="00D267F3" w:rsidP="00D267F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Understand why certain desirable products may not get produced at all</w:t>
            </w:r>
          </w:p>
        </w:tc>
        <w:tc>
          <w:tcPr>
            <w:tcW w:w="0" w:type="auto"/>
            <w:vAlign w:val="center"/>
            <w:hideMark/>
          </w:tcPr>
          <w:p w:rsidR="00D267F3" w:rsidRPr="00D267F3" w:rsidRDefault="00D267F3" w:rsidP="00D267F3">
            <w:pPr>
              <w:spacing w:after="0" w:line="240" w:lineRule="auto"/>
              <w:rPr>
                <w:rFonts w:ascii="Times New Roman" w:eastAsia="Times New Roman" w:hAnsi="Times New Roman" w:cs="Times New Roman"/>
                <w:sz w:val="20"/>
                <w:szCs w:val="20"/>
                <w:lang w:eastAsia="en-CA"/>
              </w:rPr>
            </w:pPr>
          </w:p>
        </w:tc>
      </w:tr>
      <w:tr w:rsidR="00D267F3" w:rsidRPr="00D267F3" w:rsidTr="00D267F3">
        <w:trPr>
          <w:trHeight w:val="285"/>
          <w:tblCellSpacing w:w="0" w:type="dxa"/>
        </w:trPr>
        <w:tc>
          <w:tcPr>
            <w:tcW w:w="1035" w:type="dxa"/>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Times New Roman" w:eastAsia="Times New Roman" w:hAnsi="Times New Roman" w:cs="Times New Roman"/>
                <w:sz w:val="24"/>
                <w:szCs w:val="24"/>
                <w:lang w:eastAsia="en-CA"/>
              </w:rPr>
              <w:t> </w:t>
            </w:r>
          </w:p>
        </w:tc>
        <w:tc>
          <w:tcPr>
            <w:tcW w:w="7875" w:type="dxa"/>
            <w:gridSpan w:val="2"/>
            <w:shd w:val="clear" w:color="auto" w:fill="EEF7F7"/>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Learning Materials:</w:t>
            </w:r>
          </w:p>
        </w:tc>
      </w:tr>
      <w:tr w:rsidR="00D267F3" w:rsidRPr="00D267F3" w:rsidTr="00D267F3">
        <w:trPr>
          <w:trHeight w:val="525"/>
          <w:tblCellSpacing w:w="0" w:type="dxa"/>
        </w:trPr>
        <w:tc>
          <w:tcPr>
            <w:tcW w:w="1035" w:type="dxa"/>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Times New Roman" w:eastAsia="Times New Roman" w:hAnsi="Times New Roman" w:cs="Times New Roman"/>
                <w:sz w:val="24"/>
                <w:szCs w:val="24"/>
                <w:lang w:eastAsia="en-CA"/>
              </w:rPr>
              <w:t> </w:t>
            </w:r>
          </w:p>
        </w:tc>
        <w:tc>
          <w:tcPr>
            <w:tcW w:w="7875" w:type="dxa"/>
            <w:gridSpan w:val="2"/>
            <w:vAlign w:val="center"/>
            <w:hideMark/>
          </w:tcPr>
          <w:p w:rsidR="00D267F3" w:rsidRPr="00D267F3" w:rsidRDefault="00D267F3" w:rsidP="00D267F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Chapters 8 and 9 - Principles of Microeconomics, Sayre &amp; Morris</w:t>
            </w:r>
          </w:p>
        </w:tc>
      </w:tr>
      <w:tr w:rsidR="00D267F3" w:rsidRPr="00D267F3" w:rsidTr="00D267F3">
        <w:trPr>
          <w:trHeight w:val="240"/>
          <w:tblCellSpacing w:w="0" w:type="dxa"/>
        </w:trPr>
        <w:tc>
          <w:tcPr>
            <w:tcW w:w="1035" w:type="dxa"/>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p>
        </w:tc>
        <w:tc>
          <w:tcPr>
            <w:tcW w:w="7875" w:type="dxa"/>
            <w:gridSpan w:val="2"/>
            <w:shd w:val="clear" w:color="auto" w:fill="EEF7F7"/>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Arial" w:eastAsia="Times New Roman" w:hAnsi="Arial" w:cs="Arial"/>
                <w:b/>
                <w:bCs/>
                <w:color w:val="003366"/>
                <w:sz w:val="20"/>
                <w:szCs w:val="20"/>
                <w:lang w:eastAsia="en-CA"/>
              </w:rPr>
              <w:t>Overview of this Unit</w:t>
            </w:r>
          </w:p>
        </w:tc>
      </w:tr>
      <w:tr w:rsidR="00D267F3" w:rsidRPr="00D267F3" w:rsidTr="00D267F3">
        <w:trPr>
          <w:trHeight w:val="3795"/>
          <w:tblCellSpacing w:w="0" w:type="dxa"/>
        </w:trPr>
        <w:tc>
          <w:tcPr>
            <w:tcW w:w="1035" w:type="dxa"/>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p>
        </w:tc>
        <w:tc>
          <w:tcPr>
            <w:tcW w:w="7875" w:type="dxa"/>
            <w:gridSpan w:val="2"/>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In this unit and in the remaining units we will examine market structures. Market structures describe how trade occurs between buyers and sellers.  Market structures range from buyer dominated structures of Perfectly Competitive markets to seller dominated structures known as Monopolies.  In addition to these two extremes there are other types that fit in between known as, Monopolistic Competition, and Oligopolies.</w:t>
            </w:r>
          </w:p>
          <w:p w:rsidR="00D267F3" w:rsidRDefault="00D267F3" w:rsidP="00D267F3">
            <w:pPr>
              <w:spacing w:before="100" w:beforeAutospacing="1" w:after="100" w:afterAutospacing="1" w:line="240" w:lineRule="auto"/>
              <w:rPr>
                <w:rFonts w:ascii="Arial" w:eastAsia="Times New Roman" w:hAnsi="Arial" w:cs="Arial"/>
                <w:sz w:val="20"/>
                <w:szCs w:val="20"/>
                <w:lang w:eastAsia="en-CA"/>
              </w:rPr>
            </w:pPr>
            <w:r w:rsidRPr="00D267F3">
              <w:rPr>
                <w:rFonts w:ascii="Arial" w:eastAsia="Times New Roman" w:hAnsi="Arial" w:cs="Arial"/>
                <w:sz w:val="20"/>
                <w:szCs w:val="20"/>
                <w:lang w:eastAsia="en-CA"/>
              </w:rPr>
              <w:t>In this unit we will be looking at the characteristics of the buyer dominated purely competitive market.</w:t>
            </w: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45"/>
              <w:gridCol w:w="9001"/>
              <w:gridCol w:w="45"/>
            </w:tblGrid>
            <w:tr w:rsidR="00D267F3" w:rsidRPr="00D267F3" w:rsidTr="00D267F3">
              <w:trPr>
                <w:gridBefore w:val="1"/>
                <w:gridAfter w:val="1"/>
                <w:tblCellSpacing w:w="15" w:type="dxa"/>
              </w:trPr>
              <w:tc>
                <w:tcPr>
                  <w:tcW w:w="0" w:type="auto"/>
                  <w:shd w:val="clear" w:color="auto" w:fill="EEF7F7"/>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7"/>
                      <w:szCs w:val="27"/>
                      <w:lang w:val="en-GB" w:eastAsia="en-CA"/>
                    </w:rPr>
                    <w:t>Unit 8 - Topic 1: Features of Perfect Competition</w:t>
                  </w:r>
                </w:p>
              </w:tc>
            </w:tr>
            <w:tr w:rsidR="00D267F3" w:rsidRPr="00D267F3" w:rsidTr="00D267F3">
              <w:trPr>
                <w:gridBefore w:val="1"/>
                <w:gridAfter w:val="1"/>
                <w:tblCellSpacing w:w="15" w:type="dxa"/>
              </w:trPr>
              <w:tc>
                <w:tcPr>
                  <w:tcW w:w="0" w:type="auto"/>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A market exists when there is interaction between buyers and sellers with the intention of trade.  Combined a group of sellers selling similar products is known as an industry.</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For perfectly competitive markets to exist, the industry, comprising of many individual firms must be selling identical products to a large number of customers.  Under such circumstances no single seller or buyer can control price in the market because no single firm or individual dominates</w:t>
                  </w:r>
                </w:p>
                <w:tbl>
                  <w:tblPr>
                    <w:tblW w:w="0" w:type="auto"/>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432"/>
                    <w:gridCol w:w="4433"/>
                  </w:tblGrid>
                  <w:tr w:rsidR="00D267F3" w:rsidRPr="00D267F3">
                    <w:trPr>
                      <w:tblCellSpacing w:w="7" w:type="dxa"/>
                    </w:trPr>
                    <w:tc>
                      <w:tcPr>
                        <w:tcW w:w="8856" w:type="dxa"/>
                        <w:gridSpan w:val="2"/>
                        <w:tcBorders>
                          <w:top w:val="single" w:sz="6" w:space="0" w:color="008000"/>
                          <w:left w:val="single" w:sz="6" w:space="0" w:color="008000"/>
                          <w:bottom w:val="single" w:sz="6" w:space="0" w:color="008000"/>
                          <w:right w:val="single" w:sz="6" w:space="0" w:color="008000"/>
                        </w:tcBorders>
                        <w:shd w:val="clear" w:color="auto" w:fill="F5F5F5"/>
                        <w:tcMar>
                          <w:top w:w="90" w:type="dxa"/>
                          <w:left w:w="108" w:type="dxa"/>
                          <w:bottom w:w="90" w:type="dxa"/>
                          <w:right w:w="108" w:type="dxa"/>
                        </w:tcMar>
                        <w:hideMark/>
                      </w:tcPr>
                      <w:p w:rsidR="00D267F3" w:rsidRPr="00D267F3" w:rsidRDefault="00D267F3" w:rsidP="00D267F3">
                        <w:pPr>
                          <w:keepNext/>
                          <w:spacing w:after="0" w:line="240" w:lineRule="auto"/>
                          <w:jc w:val="center"/>
                          <w:outlineLvl w:val="1"/>
                          <w:rPr>
                            <w:rFonts w:ascii="Arial" w:eastAsia="Times New Roman" w:hAnsi="Arial" w:cs="Arial"/>
                            <w:b/>
                            <w:bCs/>
                            <w:sz w:val="24"/>
                            <w:szCs w:val="24"/>
                            <w:lang w:eastAsia="en-CA"/>
                          </w:rPr>
                        </w:pPr>
                        <w:r w:rsidRPr="00D267F3">
                          <w:rPr>
                            <w:rFonts w:ascii="Arial" w:eastAsia="Times New Roman" w:hAnsi="Arial" w:cs="Arial"/>
                            <w:b/>
                            <w:bCs/>
                            <w:sz w:val="24"/>
                            <w:szCs w:val="24"/>
                            <w:lang w:eastAsia="en-CA"/>
                          </w:rPr>
                          <w:t>Perfect Competition (Purely Competitive Markets)</w:t>
                        </w:r>
                      </w:p>
                    </w:tc>
                  </w:tr>
                  <w:tr w:rsidR="00D267F3" w:rsidRPr="00D267F3">
                    <w:trPr>
                      <w:tblCellSpacing w:w="7" w:type="dxa"/>
                    </w:trPr>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Number of Sellers</w:t>
                        </w:r>
                      </w:p>
                    </w:tc>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Many</w:t>
                        </w:r>
                      </w:p>
                    </w:tc>
                  </w:tr>
                  <w:tr w:rsidR="00D267F3" w:rsidRPr="00D267F3">
                    <w:trPr>
                      <w:tblCellSpacing w:w="7" w:type="dxa"/>
                    </w:trPr>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Type of Product</w:t>
                        </w:r>
                      </w:p>
                    </w:tc>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Identical</w:t>
                        </w:r>
                      </w:p>
                    </w:tc>
                  </w:tr>
                  <w:tr w:rsidR="00D267F3" w:rsidRPr="00D267F3">
                    <w:trPr>
                      <w:tblCellSpacing w:w="7" w:type="dxa"/>
                    </w:trPr>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Ease of Market entry and exit</w:t>
                        </w:r>
                      </w:p>
                    </w:tc>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Very Easy</w:t>
                        </w:r>
                      </w:p>
                    </w:tc>
                  </w:tr>
                  <w:tr w:rsidR="00D267F3" w:rsidRPr="00D267F3">
                    <w:trPr>
                      <w:tblCellSpacing w:w="7" w:type="dxa"/>
                    </w:trPr>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Sellers control over Price</w:t>
                        </w:r>
                      </w:p>
                    </w:tc>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None</w:t>
                        </w:r>
                      </w:p>
                    </w:tc>
                  </w:tr>
                  <w:tr w:rsidR="00D267F3" w:rsidRPr="00D267F3">
                    <w:trPr>
                      <w:tblCellSpacing w:w="7" w:type="dxa"/>
                    </w:trPr>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Example Industries</w:t>
                        </w:r>
                      </w:p>
                    </w:tc>
                    <w:tc>
                      <w:tcPr>
                        <w:tcW w:w="4428" w:type="dxa"/>
                        <w:tcBorders>
                          <w:top w:val="inset" w:sz="6" w:space="0" w:color="008000"/>
                          <w:left w:val="inset" w:sz="6" w:space="0" w:color="008000"/>
                          <w:bottom w:val="inset" w:sz="6" w:space="0" w:color="008000"/>
                          <w:right w:val="inset" w:sz="6" w:space="0" w:color="008000"/>
                        </w:tcBorders>
                        <w:tcMar>
                          <w:top w:w="75" w:type="dxa"/>
                          <w:left w:w="75" w:type="dxa"/>
                          <w:bottom w:w="75" w:type="dxa"/>
                          <w:right w:w="75" w:type="dxa"/>
                        </w:tcMar>
                        <w:vAlign w:val="cente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Commodities oil, iron ore, salt fish</w:t>
                        </w:r>
                      </w:p>
                    </w:tc>
                  </w:tr>
                </w:tbl>
                <w:p w:rsidR="00D267F3" w:rsidRPr="00D267F3" w:rsidRDefault="00D267F3" w:rsidP="00D267F3">
                  <w:pPr>
                    <w:spacing w:after="0" w:line="240" w:lineRule="auto"/>
                    <w:rPr>
                      <w:rFonts w:ascii="Times New Roman" w:eastAsia="Times New Roman" w:hAnsi="Times New Roman" w:cs="Times New Roman"/>
                      <w:sz w:val="24"/>
                      <w:szCs w:val="24"/>
                      <w:lang w:eastAsia="en-CA"/>
                    </w:rPr>
                  </w:pP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i/>
                      <w:iCs/>
                      <w:sz w:val="20"/>
                      <w:szCs w:val="20"/>
                      <w:lang w:eastAsia="en-CA"/>
                    </w:rPr>
                    <w:t>Four conditions must exist for a market to be considered purely competitive:</w:t>
                  </w:r>
                </w:p>
                <w:p w:rsidR="00D267F3" w:rsidRPr="00D267F3" w:rsidRDefault="00D267F3" w:rsidP="00D267F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There must be many buyers and sellers, all of whom are price takers</w:t>
                  </w:r>
                </w:p>
                <w:p w:rsidR="00D267F3" w:rsidRPr="00D267F3" w:rsidRDefault="00D267F3" w:rsidP="00D267F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 xml:space="preserve">There are no preferences shown by the buyer for one firm's products over </w:t>
                  </w:r>
                  <w:proofErr w:type="spellStart"/>
                  <w:r w:rsidRPr="00D267F3">
                    <w:rPr>
                      <w:rFonts w:ascii="Arial" w:eastAsia="Times New Roman" w:hAnsi="Arial" w:cs="Arial"/>
                      <w:sz w:val="20"/>
                      <w:szCs w:val="20"/>
                      <w:lang w:eastAsia="en-CA"/>
                    </w:rPr>
                    <w:t>anothers</w:t>
                  </w:r>
                  <w:proofErr w:type="spellEnd"/>
                  <w:proofErr w:type="gramStart"/>
                  <w:r w:rsidRPr="00D267F3">
                    <w:rPr>
                      <w:rFonts w:ascii="Arial" w:eastAsia="Times New Roman" w:hAnsi="Arial" w:cs="Arial"/>
                      <w:sz w:val="20"/>
                      <w:szCs w:val="20"/>
                      <w:lang w:eastAsia="en-CA"/>
                    </w:rPr>
                    <w:t>..</w:t>
                  </w:r>
                  <w:proofErr w:type="gramEnd"/>
                </w:p>
                <w:p w:rsidR="00D267F3" w:rsidRPr="00D267F3" w:rsidRDefault="00D267F3" w:rsidP="00D267F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Firms can easily enter the market to begin selling products to buyers and they can just as easily exit the market and stop selling product.</w:t>
                  </w:r>
                </w:p>
                <w:p w:rsidR="00D267F3" w:rsidRPr="00D267F3" w:rsidRDefault="00D267F3" w:rsidP="00D267F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Everyone, buyers and sellers, have complete and timely information on products, prices and availability.</w:t>
                  </w:r>
                </w:p>
              </w:tc>
            </w:tr>
            <w:tr w:rsidR="00D267F3" w:rsidRPr="00D267F3" w:rsidTr="00D267F3">
              <w:trPr>
                <w:tblCellSpacing w:w="15" w:type="dxa"/>
              </w:trPr>
              <w:tc>
                <w:tcPr>
                  <w:tcW w:w="0" w:type="auto"/>
                  <w:gridSpan w:val="3"/>
                  <w:shd w:val="clear" w:color="auto" w:fill="EEF7F7"/>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7"/>
                      <w:szCs w:val="27"/>
                      <w:lang w:val="en-GB" w:eastAsia="en-CA"/>
                    </w:rPr>
                    <w:t>Unit 8 - Topic 2: The Perfectly Competitive Industry and the Firm</w:t>
                  </w:r>
                </w:p>
              </w:tc>
            </w:tr>
            <w:tr w:rsidR="00D267F3" w:rsidRPr="00D267F3" w:rsidTr="00D267F3">
              <w:trPr>
                <w:tblCellSpacing w:w="15" w:type="dxa"/>
              </w:trPr>
              <w:tc>
                <w:tcPr>
                  <w:tcW w:w="0" w:type="auto"/>
                  <w:gridSpan w:val="3"/>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br/>
                    <w:t xml:space="preserve">As we have said, the firm is a very small and inconsequential player in a much larger competitive industry.  As such the firm has no influence on the price that it can get for its products. It is a price taker in the truest sense of the word no matter how much it decides to produce the market dictates how much it will buy and for what price.  The demand curve for the purely competitive firm therefore </w:t>
                  </w:r>
                  <w:r w:rsidRPr="00D267F3">
                    <w:rPr>
                      <w:rFonts w:ascii="Arial" w:eastAsia="Times New Roman" w:hAnsi="Arial" w:cs="Arial"/>
                      <w:sz w:val="20"/>
                      <w:szCs w:val="20"/>
                      <w:lang w:eastAsia="en-CA"/>
                    </w:rPr>
                    <w:lastRenderedPageBreak/>
                    <w:t>is flat (horizontal)</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Taking the analysis further, if the individual firm decided to produce 100 units of output at a market set price of $10 per unit it would make Total Revenue of $1000. (Quantity (100 units) x Price ($10) = $1000 Total Revenue). Average revenue, the amount of revenue per unit would be the same as the price at $10 (Total Revenue ($1000)/Quantity (100 units) = $10).  So, in a purely competitive market Price and Average revenue is the same!</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But that is not where the analysis stops.  If we were to increase the firm's production to 200 units a day, and remembering that price would stay the same because it is dictated by the market, the firm's revenue would increase from $1000 to $2000 (Price ($10) x Quantity ($200) = $2000) a $1000 increase in revenue generated by a 100 unit increase in production.  Effectively our Marginal Revenue would increase by $10 as well!  (Change in Revenue ($1000) / Change in output (100) = $10 Marginal Revenue.</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From this we can conclude that in a perfectly competitive market, Price, Average Revenue and Marginal Revenue for a firm are always the same.</w:t>
                  </w:r>
                </w:p>
                <w:tbl>
                  <w:tblPr>
                    <w:tblW w:w="8925" w:type="dxa"/>
                    <w:jc w:val="center"/>
                    <w:tblCellSpacing w:w="15" w:type="dxa"/>
                    <w:tblBorders>
                      <w:top w:val="threeDEmboss" w:sz="6" w:space="0" w:color="F8F8FF"/>
                      <w:left w:val="threeDEmboss" w:sz="6" w:space="0" w:color="F8F8FF"/>
                      <w:bottom w:val="threeDEmboss" w:sz="6" w:space="0" w:color="F8F8FF"/>
                      <w:right w:val="threeDEmboss" w:sz="6" w:space="0" w:color="F8F8FF"/>
                    </w:tblBorders>
                    <w:tblCellMar>
                      <w:top w:w="60" w:type="dxa"/>
                      <w:left w:w="60" w:type="dxa"/>
                      <w:bottom w:w="60" w:type="dxa"/>
                      <w:right w:w="60" w:type="dxa"/>
                    </w:tblCellMar>
                    <w:tblLook w:val="04A0" w:firstRow="1" w:lastRow="0" w:firstColumn="1" w:lastColumn="0" w:noHBand="0" w:noVBand="1"/>
                  </w:tblPr>
                  <w:tblGrid>
                    <w:gridCol w:w="8925"/>
                  </w:tblGrid>
                  <w:tr w:rsidR="00D267F3" w:rsidRPr="00D267F3">
                    <w:trPr>
                      <w:tblCellSpacing w:w="15" w:type="dxa"/>
                      <w:jc w:val="center"/>
                    </w:trPr>
                    <w:tc>
                      <w:tcPr>
                        <w:tcW w:w="0" w:type="auto"/>
                        <w:vAlign w:val="center"/>
                        <w:hideMark/>
                      </w:tcPr>
                      <w:p w:rsidR="00D267F3" w:rsidRPr="00D267F3" w:rsidRDefault="00D267F3" w:rsidP="00D267F3">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In a Perfectly Competitive Market:</w:t>
                        </w:r>
                        <w:r w:rsidRPr="00D267F3">
                          <w:rPr>
                            <w:rFonts w:ascii="Arial" w:eastAsia="Times New Roman" w:hAnsi="Arial" w:cs="Arial"/>
                            <w:b/>
                            <w:bCs/>
                            <w:sz w:val="20"/>
                            <w:szCs w:val="20"/>
                            <w:lang w:eastAsia="en-CA"/>
                          </w:rPr>
                          <w:br/>
                          <w:t>Price </w:t>
                        </w:r>
                        <w:r w:rsidRPr="00D267F3">
                          <w:rPr>
                            <w:rFonts w:ascii="Arial" w:eastAsia="Times New Roman" w:hAnsi="Arial" w:cs="Arial"/>
                            <w:b/>
                            <w:bCs/>
                            <w:color w:val="FF0000"/>
                            <w:sz w:val="20"/>
                            <w:szCs w:val="20"/>
                            <w:lang w:eastAsia="en-CA"/>
                          </w:rPr>
                          <w:t>=</w:t>
                        </w:r>
                        <w:r w:rsidRPr="00D267F3">
                          <w:rPr>
                            <w:rFonts w:ascii="Arial" w:eastAsia="Times New Roman" w:hAnsi="Arial" w:cs="Arial"/>
                            <w:b/>
                            <w:bCs/>
                            <w:sz w:val="20"/>
                            <w:szCs w:val="20"/>
                            <w:lang w:eastAsia="en-CA"/>
                          </w:rPr>
                          <w:t> Average Revenue </w:t>
                        </w:r>
                        <w:r w:rsidRPr="00D267F3">
                          <w:rPr>
                            <w:rFonts w:ascii="Arial" w:eastAsia="Times New Roman" w:hAnsi="Arial" w:cs="Arial"/>
                            <w:b/>
                            <w:bCs/>
                            <w:color w:val="FF0000"/>
                            <w:sz w:val="20"/>
                            <w:szCs w:val="20"/>
                            <w:lang w:eastAsia="en-CA"/>
                          </w:rPr>
                          <w:t>=</w:t>
                        </w:r>
                        <w:r w:rsidRPr="00D267F3">
                          <w:rPr>
                            <w:rFonts w:ascii="Arial" w:eastAsia="Times New Roman" w:hAnsi="Arial" w:cs="Arial"/>
                            <w:b/>
                            <w:bCs/>
                            <w:sz w:val="20"/>
                            <w:szCs w:val="20"/>
                            <w:lang w:eastAsia="en-CA"/>
                          </w:rPr>
                          <w:t> Marginal Revenue</w:t>
                        </w:r>
                      </w:p>
                    </w:tc>
                  </w:tr>
                </w:tbl>
                <w:p w:rsidR="00D267F3" w:rsidRPr="00D267F3" w:rsidRDefault="00D267F3" w:rsidP="00D267F3">
                  <w:pPr>
                    <w:spacing w:after="0" w:line="240" w:lineRule="auto"/>
                    <w:rPr>
                      <w:rFonts w:ascii="Times New Roman" w:eastAsia="Times New Roman" w:hAnsi="Times New Roman" w:cs="Times New Roman"/>
                      <w:sz w:val="24"/>
                      <w:szCs w:val="24"/>
                      <w:lang w:eastAsia="en-CA"/>
                    </w:rPr>
                  </w:pPr>
                </w:p>
              </w:tc>
            </w:tr>
          </w:tbl>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4"/>
                <w:szCs w:val="24"/>
                <w:lang w:eastAsia="en-CA"/>
              </w:rPr>
              <w:lastRenderedPageBreak/>
              <w:t>Unit 8 - Topic 3: Price Profit an Output in a Perfectly Competitive Industry</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 xml:space="preserve">As we have seen, a firm has no influence on price in a perfectly competitive industry. A </w:t>
            </w:r>
            <w:proofErr w:type="gramStart"/>
            <w:r w:rsidRPr="00D267F3">
              <w:rPr>
                <w:rFonts w:ascii="Arial" w:eastAsia="Times New Roman" w:hAnsi="Arial" w:cs="Arial"/>
                <w:sz w:val="20"/>
                <w:szCs w:val="20"/>
                <w:lang w:eastAsia="en-CA"/>
              </w:rPr>
              <w:t>firms</w:t>
            </w:r>
            <w:proofErr w:type="gramEnd"/>
            <w:r w:rsidRPr="00D267F3">
              <w:rPr>
                <w:rFonts w:ascii="Arial" w:eastAsia="Times New Roman" w:hAnsi="Arial" w:cs="Arial"/>
                <w:sz w:val="20"/>
                <w:szCs w:val="20"/>
                <w:lang w:eastAsia="en-CA"/>
              </w:rPr>
              <w:t xml:space="preserve"> only real concern in such an industry is how to maximize profit. To determine profitability costs have to be considered.</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With Revenue and Cost considerations in hand there are two basic methods that a firm can use to calculate the appropriate level of output that is required in order to achieve maximum profitability. These methods are Break-even and Marginal analysis.</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i/>
                <w:iCs/>
                <w:color w:val="0C8865"/>
                <w:sz w:val="20"/>
                <w:szCs w:val="20"/>
                <w:lang w:eastAsia="en-CA"/>
              </w:rPr>
              <w:t>Break Even Output Analysis</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Breakeven is considered to be the level of output that is required for revenues to cover all costs associated with running a firm. By definition, Breakeven occurs when a firm's profit is Zero. When factoring costs, they need to be classified as either Fixed or Variable. Fixed costs remain the same regardless of production output levels (e.g. The cost of building a paper mill is fixed) whereas Variable costs change and increase with each additional unit of output (e.g. the cost of making each roll of paper that is made in that paper mill). Total Costs then include the fixed and variable cost of each unit of production. To calculate Break Even we simply compare the total cost at each unit of production with the total revenue that can be achieved at each level of production. This will show us not only the point(s) at which we break even but also our points of maximum profitability.</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In this example, you can see how breakeven is calculated (4 units of output) as well as the point of maximum profitability (7 units of output) over the possible range of output</w:t>
            </w:r>
          </w:p>
          <w:tbl>
            <w:tblPr>
              <w:tblW w:w="0" w:type="auto"/>
              <w:tblCellMar>
                <w:left w:w="0" w:type="dxa"/>
                <w:right w:w="0" w:type="dxa"/>
              </w:tblCellMar>
              <w:tblLook w:val="04A0" w:firstRow="1" w:lastRow="0" w:firstColumn="1" w:lastColumn="0" w:noHBand="0" w:noVBand="1"/>
            </w:tblPr>
            <w:tblGrid>
              <w:gridCol w:w="1538"/>
              <w:gridCol w:w="1580"/>
              <w:gridCol w:w="1506"/>
              <w:gridCol w:w="1496"/>
              <w:gridCol w:w="1368"/>
              <w:gridCol w:w="1368"/>
            </w:tblGrid>
            <w:tr w:rsidR="00D267F3" w:rsidRPr="00D267F3" w:rsidTr="00D267F3">
              <w:tc>
                <w:tcPr>
                  <w:tcW w:w="1538" w:type="dxa"/>
                  <w:tcBorders>
                    <w:top w:val="single" w:sz="6" w:space="0" w:color="008000"/>
                    <w:left w:val="single" w:sz="6" w:space="0" w:color="008000"/>
                    <w:bottom w:val="single" w:sz="4" w:space="0" w:color="008000"/>
                    <w:right w:val="single" w:sz="6" w:space="0" w:color="008000"/>
                  </w:tcBorders>
                  <w:hideMark/>
                </w:tcPr>
                <w:p w:rsidR="00D267F3" w:rsidRPr="00D267F3" w:rsidRDefault="00D267F3" w:rsidP="00D267F3">
                  <w:pPr>
                    <w:spacing w:before="100" w:beforeAutospacing="1" w:after="100" w:afterAutospacing="1" w:line="240" w:lineRule="auto"/>
                    <w:outlineLvl w:val="7"/>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Units of Output</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(possible range of output)</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Total Revenue (Price x Quantity)</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lastRenderedPageBreak/>
                    <w:t> </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(Market Price of $10000/unit</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lastRenderedPageBreak/>
                    <w:t>Variable cost of $5000 per unit</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 xml:space="preserve">Fixed Cost (By definition these are constant over the relevant </w:t>
                  </w:r>
                  <w:r w:rsidRPr="00D267F3">
                    <w:rPr>
                      <w:rFonts w:ascii="Arial" w:eastAsia="Times New Roman" w:hAnsi="Arial" w:cs="Arial"/>
                      <w:b/>
                      <w:bCs/>
                      <w:sz w:val="20"/>
                      <w:szCs w:val="20"/>
                      <w:lang w:eastAsia="en-CA"/>
                    </w:rPr>
                    <w:lastRenderedPageBreak/>
                    <w:t>range)</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lastRenderedPageBreak/>
                    <w:t>Total Cost</w:t>
                  </w:r>
                </w:p>
              </w:tc>
              <w:tc>
                <w:tcPr>
                  <w:tcW w:w="1368" w:type="dxa"/>
                  <w:tcBorders>
                    <w:top w:val="single" w:sz="6" w:space="0" w:color="008000"/>
                    <w:left w:val="single" w:sz="6" w:space="0" w:color="008000"/>
                    <w:bottom w:val="single" w:sz="6" w:space="0" w:color="008000"/>
                    <w:right w:val="single" w:sz="6" w:space="0" w:color="008000"/>
                  </w:tcBorders>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Profit (Loss)</w:t>
                  </w:r>
                </w:p>
              </w:tc>
            </w:tr>
            <w:tr w:rsidR="00D267F3" w:rsidRPr="00D267F3" w:rsidTr="00D267F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lastRenderedPageBreak/>
                    <w:t>1</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10000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25000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-20000</w:t>
                  </w:r>
                </w:p>
              </w:tc>
            </w:tr>
            <w:tr w:rsidR="00D267F3" w:rsidRPr="00D267F3" w:rsidTr="00D267F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10000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30000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-10000</w:t>
                  </w:r>
                </w:p>
              </w:tc>
            </w:tr>
            <w:tr w:rsidR="00D267F3" w:rsidRPr="00D267F3" w:rsidTr="00D267F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3</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30000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15000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35000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-5000</w:t>
                  </w:r>
                </w:p>
              </w:tc>
            </w:tr>
            <w:tr w:rsidR="00D267F3" w:rsidRPr="00D267F3" w:rsidTr="00D267F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FFFF00"/>
                      <w:lang w:eastAsia="en-CA"/>
                    </w:rPr>
                    <w:t>4</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FFFF00"/>
                      <w:lang w:eastAsia="en-CA"/>
                    </w:rPr>
                    <w:t>40000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FFFF00"/>
                      <w:lang w:eastAsia="en-CA"/>
                    </w:rPr>
                    <w:t>20000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FFFF0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FFFF00"/>
                      <w:lang w:eastAsia="en-CA"/>
                    </w:rPr>
                    <w:t>40000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FFFF00"/>
                      <w:lang w:eastAsia="en-CA"/>
                    </w:rPr>
                    <w:t>0</w:t>
                  </w:r>
                </w:p>
              </w:tc>
            </w:tr>
            <w:tr w:rsidR="00D267F3" w:rsidRPr="00D267F3" w:rsidTr="00D267F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5</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50000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45000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5000</w:t>
                  </w:r>
                </w:p>
              </w:tc>
            </w:tr>
            <w:tr w:rsidR="00D267F3" w:rsidRPr="00D267F3" w:rsidTr="00D267F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6</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60000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30000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50000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lang w:eastAsia="en-CA"/>
                    </w:rPr>
                    <w:t>10000</w:t>
                  </w:r>
                </w:p>
              </w:tc>
            </w:tr>
            <w:tr w:rsidR="00D267F3" w:rsidRPr="00D267F3" w:rsidTr="00D267F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00FF00"/>
                      <w:lang w:eastAsia="en-CA"/>
                    </w:rPr>
                    <w:t>7</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00FF00"/>
                      <w:lang w:eastAsia="en-CA"/>
                    </w:rPr>
                    <w:t>70000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00FF00"/>
                      <w:lang w:eastAsia="en-CA"/>
                    </w:rPr>
                    <w:t>35000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00FF0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00FF00"/>
                      <w:lang w:eastAsia="en-CA"/>
                    </w:rPr>
                    <w:t>55000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0000"/>
                      <w:sz w:val="20"/>
                      <w:szCs w:val="20"/>
                      <w:shd w:val="clear" w:color="auto" w:fill="00FF00"/>
                      <w:lang w:eastAsia="en-CA"/>
                    </w:rPr>
                    <w:t>20000</w:t>
                  </w:r>
                </w:p>
              </w:tc>
            </w:tr>
          </w:tbl>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color w:val="0C8865"/>
                <w:sz w:val="20"/>
                <w:szCs w:val="20"/>
                <w:lang w:eastAsia="en-CA"/>
              </w:rPr>
              <w:t>Marginal Analysis for calculating Profitability</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Marginal analysis looks at the changes that occur in revenues and costs as production levels change. For calculating maximum profitability, we would want to see the point at which the positive difference between the extra revenue that we get by producing an extra unit of product exceeds the extra cost involved in making that additional product.</w:t>
            </w:r>
          </w:p>
          <w:p w:rsidR="00D267F3" w:rsidRPr="00D267F3" w:rsidRDefault="00D267F3" w:rsidP="00D267F3">
            <w:pPr>
              <w:spacing w:after="240" w:line="240" w:lineRule="auto"/>
              <w:rPr>
                <w:rFonts w:ascii="Times New Roman" w:eastAsia="Times New Roman" w:hAnsi="Times New Roman" w:cs="Times New Roman"/>
                <w:sz w:val="24"/>
                <w:szCs w:val="24"/>
                <w:lang w:eastAsia="en-CA"/>
              </w:rPr>
            </w:pPr>
            <w:r w:rsidRPr="00D267F3">
              <w:rPr>
                <w:rFonts w:ascii="Times New Roman" w:eastAsia="Times New Roman" w:hAnsi="Times New Roman" w:cs="Times New Roman"/>
                <w:sz w:val="24"/>
                <w:szCs w:val="24"/>
                <w:lang w:eastAsia="en-CA"/>
              </w:rPr>
              <w:br/>
            </w:r>
            <w:r w:rsidRPr="00D267F3">
              <w:rPr>
                <w:rFonts w:ascii="Arial" w:eastAsia="Times New Roman" w:hAnsi="Arial" w:cs="Arial"/>
                <w:b/>
                <w:bCs/>
                <w:color w:val="579090"/>
                <w:lang w:eastAsia="en-CA"/>
              </w:rPr>
              <w:t>S</w:t>
            </w:r>
            <w:r w:rsidRPr="00D267F3">
              <w:rPr>
                <w:rFonts w:ascii="Arial" w:eastAsia="Times New Roman" w:hAnsi="Arial" w:cs="Arial"/>
                <w:b/>
                <w:bCs/>
                <w:color w:val="5B8282"/>
                <w:lang w:eastAsia="en-CA"/>
              </w:rPr>
              <w:t>o</w:t>
            </w:r>
            <w:r w:rsidRPr="00D267F3">
              <w:rPr>
                <w:rFonts w:ascii="Arial" w:eastAsia="Times New Roman" w:hAnsi="Arial" w:cs="Arial"/>
                <w:b/>
                <w:bCs/>
                <w:color w:val="5F7474"/>
                <w:lang w:eastAsia="en-CA"/>
              </w:rPr>
              <w:t>m</w:t>
            </w:r>
            <w:r w:rsidRPr="00D267F3">
              <w:rPr>
                <w:rFonts w:ascii="Arial" w:eastAsia="Times New Roman" w:hAnsi="Arial" w:cs="Arial"/>
                <w:b/>
                <w:bCs/>
                <w:color w:val="636666"/>
                <w:lang w:eastAsia="en-CA"/>
              </w:rPr>
              <w:t>e</w:t>
            </w:r>
            <w:r w:rsidRPr="00D267F3">
              <w:rPr>
                <w:rFonts w:ascii="Arial" w:eastAsia="Times New Roman" w:hAnsi="Arial" w:cs="Arial"/>
                <w:b/>
                <w:bCs/>
                <w:color w:val="675858"/>
                <w:lang w:eastAsia="en-CA"/>
              </w:rPr>
              <w:t> </w:t>
            </w:r>
            <w:r w:rsidRPr="00D267F3">
              <w:rPr>
                <w:rFonts w:ascii="Arial" w:eastAsia="Times New Roman" w:hAnsi="Arial" w:cs="Arial"/>
                <w:b/>
                <w:bCs/>
                <w:color w:val="6B4B4B"/>
                <w:lang w:eastAsia="en-CA"/>
              </w:rPr>
              <w:t>b</w:t>
            </w:r>
            <w:r w:rsidRPr="00D267F3">
              <w:rPr>
                <w:rFonts w:ascii="Arial" w:eastAsia="Times New Roman" w:hAnsi="Arial" w:cs="Arial"/>
                <w:b/>
                <w:bCs/>
                <w:color w:val="6F3D3D"/>
                <w:lang w:eastAsia="en-CA"/>
              </w:rPr>
              <w:t>a</w:t>
            </w:r>
            <w:r w:rsidRPr="00D267F3">
              <w:rPr>
                <w:rFonts w:ascii="Arial" w:eastAsia="Times New Roman" w:hAnsi="Arial" w:cs="Arial"/>
                <w:b/>
                <w:bCs/>
                <w:color w:val="732F2F"/>
                <w:lang w:eastAsia="en-CA"/>
              </w:rPr>
              <w:t>s</w:t>
            </w:r>
            <w:r w:rsidRPr="00D267F3">
              <w:rPr>
                <w:rFonts w:ascii="Arial" w:eastAsia="Times New Roman" w:hAnsi="Arial" w:cs="Arial"/>
                <w:b/>
                <w:bCs/>
                <w:color w:val="772121"/>
                <w:lang w:eastAsia="en-CA"/>
              </w:rPr>
              <w:t>i</w:t>
            </w:r>
            <w:r w:rsidRPr="00D267F3">
              <w:rPr>
                <w:rFonts w:ascii="Arial" w:eastAsia="Times New Roman" w:hAnsi="Arial" w:cs="Arial"/>
                <w:b/>
                <w:bCs/>
                <w:color w:val="7B1313"/>
                <w:lang w:eastAsia="en-CA"/>
              </w:rPr>
              <w:t>c</w:t>
            </w:r>
            <w:r w:rsidRPr="00D267F3">
              <w:rPr>
                <w:rFonts w:ascii="Arial" w:eastAsia="Times New Roman" w:hAnsi="Arial" w:cs="Arial"/>
                <w:b/>
                <w:bCs/>
                <w:color w:val="7F0505"/>
                <w:lang w:eastAsia="en-CA"/>
              </w:rPr>
              <w:t> </w:t>
            </w:r>
            <w:r w:rsidRPr="00D267F3">
              <w:rPr>
                <w:rFonts w:ascii="Arial" w:eastAsia="Times New Roman" w:hAnsi="Arial" w:cs="Arial"/>
                <w:b/>
                <w:bCs/>
                <w:color w:val="870409"/>
                <w:lang w:eastAsia="en-CA"/>
              </w:rPr>
              <w:t>r</w:t>
            </w:r>
            <w:r w:rsidRPr="00D267F3">
              <w:rPr>
                <w:rFonts w:ascii="Arial" w:eastAsia="Times New Roman" w:hAnsi="Arial" w:cs="Arial"/>
                <w:b/>
                <w:bCs/>
                <w:color w:val="920A17"/>
                <w:lang w:eastAsia="en-CA"/>
              </w:rPr>
              <w:t>u</w:t>
            </w:r>
            <w:r w:rsidRPr="00D267F3">
              <w:rPr>
                <w:rFonts w:ascii="Arial" w:eastAsia="Times New Roman" w:hAnsi="Arial" w:cs="Arial"/>
                <w:b/>
                <w:bCs/>
                <w:color w:val="9D1025"/>
                <w:lang w:eastAsia="en-CA"/>
              </w:rPr>
              <w:t>l</w:t>
            </w:r>
            <w:r w:rsidRPr="00D267F3">
              <w:rPr>
                <w:rFonts w:ascii="Arial" w:eastAsia="Times New Roman" w:hAnsi="Arial" w:cs="Arial"/>
                <w:b/>
                <w:bCs/>
                <w:color w:val="A81633"/>
                <w:lang w:eastAsia="en-CA"/>
              </w:rPr>
              <w:t>e</w:t>
            </w:r>
            <w:r w:rsidRPr="00D267F3">
              <w:rPr>
                <w:rFonts w:ascii="Arial" w:eastAsia="Times New Roman" w:hAnsi="Arial" w:cs="Arial"/>
                <w:b/>
                <w:bCs/>
                <w:color w:val="B31C41"/>
                <w:lang w:eastAsia="en-CA"/>
              </w:rPr>
              <w:t>s</w:t>
            </w:r>
            <w:r w:rsidRPr="00D267F3">
              <w:rPr>
                <w:rFonts w:ascii="Arial" w:eastAsia="Times New Roman" w:hAnsi="Arial" w:cs="Arial"/>
                <w:b/>
                <w:bCs/>
                <w:color w:val="BE224F"/>
                <w:lang w:eastAsia="en-CA"/>
              </w:rPr>
              <w:t> </w:t>
            </w:r>
            <w:r w:rsidRPr="00D267F3">
              <w:rPr>
                <w:rFonts w:ascii="Arial" w:eastAsia="Times New Roman" w:hAnsi="Arial" w:cs="Arial"/>
                <w:b/>
                <w:bCs/>
                <w:color w:val="C9285D"/>
                <w:lang w:eastAsia="en-CA"/>
              </w:rPr>
              <w:t>f</w:t>
            </w:r>
            <w:r w:rsidRPr="00D267F3">
              <w:rPr>
                <w:rFonts w:ascii="Arial" w:eastAsia="Times New Roman" w:hAnsi="Arial" w:cs="Arial"/>
                <w:b/>
                <w:bCs/>
                <w:color w:val="D32E6B"/>
                <w:lang w:eastAsia="en-CA"/>
              </w:rPr>
              <w:t>l</w:t>
            </w:r>
            <w:r w:rsidRPr="00D267F3">
              <w:rPr>
                <w:rFonts w:ascii="Arial" w:eastAsia="Times New Roman" w:hAnsi="Arial" w:cs="Arial"/>
                <w:b/>
                <w:bCs/>
                <w:color w:val="DE3479"/>
                <w:lang w:eastAsia="en-CA"/>
              </w:rPr>
              <w:t>o</w:t>
            </w:r>
            <w:r w:rsidRPr="00D267F3">
              <w:rPr>
                <w:rFonts w:ascii="Arial" w:eastAsia="Times New Roman" w:hAnsi="Arial" w:cs="Arial"/>
                <w:b/>
                <w:bCs/>
                <w:color w:val="E93A87"/>
                <w:lang w:eastAsia="en-CA"/>
              </w:rPr>
              <w:t>w</w:t>
            </w:r>
            <w:r w:rsidRPr="00D267F3">
              <w:rPr>
                <w:rFonts w:ascii="Arial" w:eastAsia="Times New Roman" w:hAnsi="Arial" w:cs="Arial"/>
                <w:b/>
                <w:bCs/>
                <w:color w:val="004E98"/>
                <w:lang w:eastAsia="en-CA"/>
              </w:rPr>
              <w:t> </w:t>
            </w:r>
            <w:r w:rsidRPr="00D267F3">
              <w:rPr>
                <w:rFonts w:ascii="Arial" w:eastAsia="Times New Roman" w:hAnsi="Arial" w:cs="Arial"/>
                <w:b/>
                <w:bCs/>
                <w:color w:val="001C1C"/>
                <w:lang w:eastAsia="en-CA"/>
              </w:rPr>
              <w:t>f</w:t>
            </w:r>
            <w:r w:rsidRPr="00D267F3">
              <w:rPr>
                <w:rFonts w:ascii="Arial" w:eastAsia="Times New Roman" w:hAnsi="Arial" w:cs="Arial"/>
                <w:b/>
                <w:bCs/>
                <w:color w:val="072828"/>
                <w:lang w:eastAsia="en-CA"/>
              </w:rPr>
              <w:t>r</w:t>
            </w:r>
            <w:r w:rsidRPr="00D267F3">
              <w:rPr>
                <w:rFonts w:ascii="Arial" w:eastAsia="Times New Roman" w:hAnsi="Arial" w:cs="Arial"/>
                <w:b/>
                <w:bCs/>
                <w:color w:val="0E3333"/>
                <w:lang w:eastAsia="en-CA"/>
              </w:rPr>
              <w:t>o</w:t>
            </w:r>
            <w:r w:rsidRPr="00D267F3">
              <w:rPr>
                <w:rFonts w:ascii="Arial" w:eastAsia="Times New Roman" w:hAnsi="Arial" w:cs="Arial"/>
                <w:b/>
                <w:bCs/>
                <w:color w:val="153F3F"/>
                <w:lang w:eastAsia="en-CA"/>
              </w:rPr>
              <w:t>m</w:t>
            </w:r>
            <w:r w:rsidRPr="00D267F3">
              <w:rPr>
                <w:rFonts w:ascii="Arial" w:eastAsia="Times New Roman" w:hAnsi="Arial" w:cs="Arial"/>
                <w:b/>
                <w:bCs/>
                <w:color w:val="1C4A4A"/>
                <w:lang w:eastAsia="en-CA"/>
              </w:rPr>
              <w:t> </w:t>
            </w:r>
            <w:r w:rsidRPr="00D267F3">
              <w:rPr>
                <w:rFonts w:ascii="Arial" w:eastAsia="Times New Roman" w:hAnsi="Arial" w:cs="Arial"/>
                <w:b/>
                <w:bCs/>
                <w:color w:val="235656"/>
                <w:lang w:eastAsia="en-CA"/>
              </w:rPr>
              <w:t>t</w:t>
            </w:r>
            <w:r w:rsidRPr="00D267F3">
              <w:rPr>
                <w:rFonts w:ascii="Arial" w:eastAsia="Times New Roman" w:hAnsi="Arial" w:cs="Arial"/>
                <w:b/>
                <w:bCs/>
                <w:color w:val="2A6161"/>
                <w:lang w:eastAsia="en-CA"/>
              </w:rPr>
              <w:t>h</w:t>
            </w:r>
            <w:r w:rsidRPr="00D267F3">
              <w:rPr>
                <w:rFonts w:ascii="Arial" w:eastAsia="Times New Roman" w:hAnsi="Arial" w:cs="Arial"/>
                <w:b/>
                <w:bCs/>
                <w:color w:val="316D6D"/>
                <w:lang w:eastAsia="en-CA"/>
              </w:rPr>
              <w:t>i</w:t>
            </w:r>
            <w:r w:rsidRPr="00D267F3">
              <w:rPr>
                <w:rFonts w:ascii="Arial" w:eastAsia="Times New Roman" w:hAnsi="Arial" w:cs="Arial"/>
                <w:b/>
                <w:bCs/>
                <w:color w:val="387979"/>
                <w:lang w:eastAsia="en-CA"/>
              </w:rPr>
              <w:t>s</w:t>
            </w:r>
            <w:r w:rsidRPr="00D267F3">
              <w:rPr>
                <w:rFonts w:ascii="Arial" w:eastAsia="Times New Roman" w:hAnsi="Arial" w:cs="Arial"/>
                <w:b/>
                <w:bCs/>
                <w:color w:val="3F8484"/>
                <w:lang w:eastAsia="en-CA"/>
              </w:rPr>
              <w:t> </w:t>
            </w:r>
            <w:r w:rsidRPr="00D267F3">
              <w:rPr>
                <w:rFonts w:ascii="Arial" w:eastAsia="Times New Roman" w:hAnsi="Arial" w:cs="Arial"/>
                <w:b/>
                <w:bCs/>
                <w:color w:val="469090"/>
                <w:lang w:eastAsia="en-CA"/>
              </w:rPr>
              <w:t>s</w:t>
            </w:r>
            <w:r w:rsidRPr="00D267F3">
              <w:rPr>
                <w:rFonts w:ascii="Arial" w:eastAsia="Times New Roman" w:hAnsi="Arial" w:cs="Arial"/>
                <w:b/>
                <w:bCs/>
                <w:color w:val="4D9B9B"/>
                <w:lang w:eastAsia="en-CA"/>
              </w:rPr>
              <w:t>i</w:t>
            </w:r>
            <w:r w:rsidRPr="00D267F3">
              <w:rPr>
                <w:rFonts w:ascii="Arial" w:eastAsia="Times New Roman" w:hAnsi="Arial" w:cs="Arial"/>
                <w:b/>
                <w:bCs/>
                <w:color w:val="539E9E"/>
                <w:lang w:eastAsia="en-CA"/>
              </w:rPr>
              <w:t>m</w:t>
            </w:r>
            <w:r w:rsidRPr="00D267F3">
              <w:rPr>
                <w:rFonts w:ascii="Arial" w:eastAsia="Times New Roman" w:hAnsi="Arial" w:cs="Arial"/>
                <w:b/>
                <w:bCs/>
                <w:color w:val="579090"/>
                <w:lang w:eastAsia="en-CA"/>
              </w:rPr>
              <w:t>p</w:t>
            </w:r>
            <w:r w:rsidRPr="00D267F3">
              <w:rPr>
                <w:rFonts w:ascii="Arial" w:eastAsia="Times New Roman" w:hAnsi="Arial" w:cs="Arial"/>
                <w:b/>
                <w:bCs/>
                <w:color w:val="5B8282"/>
                <w:lang w:eastAsia="en-CA"/>
              </w:rPr>
              <w:t>l</w:t>
            </w:r>
            <w:r w:rsidRPr="00D267F3">
              <w:rPr>
                <w:rFonts w:ascii="Arial" w:eastAsia="Times New Roman" w:hAnsi="Arial" w:cs="Arial"/>
                <w:b/>
                <w:bCs/>
                <w:color w:val="5F7474"/>
                <w:lang w:eastAsia="en-CA"/>
              </w:rPr>
              <w:t>e</w:t>
            </w:r>
            <w:r w:rsidRPr="00D267F3">
              <w:rPr>
                <w:rFonts w:ascii="Arial" w:eastAsia="Times New Roman" w:hAnsi="Arial" w:cs="Arial"/>
                <w:b/>
                <w:bCs/>
                <w:color w:val="636666"/>
                <w:lang w:eastAsia="en-CA"/>
              </w:rPr>
              <w:t> </w:t>
            </w:r>
            <w:r w:rsidRPr="00D267F3">
              <w:rPr>
                <w:rFonts w:ascii="Arial" w:eastAsia="Times New Roman" w:hAnsi="Arial" w:cs="Arial"/>
                <w:b/>
                <w:bCs/>
                <w:color w:val="675858"/>
                <w:lang w:eastAsia="en-CA"/>
              </w:rPr>
              <w:t>c</w:t>
            </w:r>
            <w:r w:rsidRPr="00D267F3">
              <w:rPr>
                <w:rFonts w:ascii="Arial" w:eastAsia="Times New Roman" w:hAnsi="Arial" w:cs="Arial"/>
                <w:b/>
                <w:bCs/>
                <w:color w:val="6B4B4B"/>
                <w:lang w:eastAsia="en-CA"/>
              </w:rPr>
              <w:t>o</w:t>
            </w:r>
            <w:r w:rsidRPr="00D267F3">
              <w:rPr>
                <w:rFonts w:ascii="Arial" w:eastAsia="Times New Roman" w:hAnsi="Arial" w:cs="Arial"/>
                <w:b/>
                <w:bCs/>
                <w:color w:val="6F3D3D"/>
                <w:lang w:eastAsia="en-CA"/>
              </w:rPr>
              <w:t>n</w:t>
            </w:r>
            <w:r w:rsidRPr="00D267F3">
              <w:rPr>
                <w:rFonts w:ascii="Arial" w:eastAsia="Times New Roman" w:hAnsi="Arial" w:cs="Arial"/>
                <w:b/>
                <w:bCs/>
                <w:color w:val="732F2F"/>
                <w:lang w:eastAsia="en-CA"/>
              </w:rPr>
              <w:t>c</w:t>
            </w:r>
            <w:r w:rsidRPr="00D267F3">
              <w:rPr>
                <w:rFonts w:ascii="Arial" w:eastAsia="Times New Roman" w:hAnsi="Arial" w:cs="Arial"/>
                <w:b/>
                <w:bCs/>
                <w:color w:val="772121"/>
                <w:lang w:eastAsia="en-CA"/>
              </w:rPr>
              <w:t>e</w:t>
            </w:r>
            <w:r w:rsidRPr="00D267F3">
              <w:rPr>
                <w:rFonts w:ascii="Arial" w:eastAsia="Times New Roman" w:hAnsi="Arial" w:cs="Arial"/>
                <w:b/>
                <w:bCs/>
                <w:color w:val="7B1313"/>
                <w:lang w:eastAsia="en-CA"/>
              </w:rPr>
              <w:t>p</w:t>
            </w:r>
            <w:r w:rsidRPr="00D267F3">
              <w:rPr>
                <w:rFonts w:ascii="Arial" w:eastAsia="Times New Roman" w:hAnsi="Arial" w:cs="Arial"/>
                <w:b/>
                <w:bCs/>
                <w:color w:val="7F0505"/>
                <w:lang w:eastAsia="en-CA"/>
              </w:rPr>
              <w:t>t</w:t>
            </w:r>
            <w:r w:rsidRPr="00D267F3">
              <w:rPr>
                <w:rFonts w:ascii="Arial" w:eastAsia="Times New Roman" w:hAnsi="Arial" w:cs="Arial"/>
                <w:b/>
                <w:bCs/>
                <w:color w:val="870409"/>
                <w:lang w:eastAsia="en-CA"/>
              </w:rPr>
              <w:t> </w:t>
            </w:r>
            <w:r w:rsidRPr="00D267F3">
              <w:rPr>
                <w:rFonts w:ascii="Arial" w:eastAsia="Times New Roman" w:hAnsi="Arial" w:cs="Arial"/>
                <w:b/>
                <w:bCs/>
                <w:color w:val="920A17"/>
                <w:lang w:eastAsia="en-CA"/>
              </w:rPr>
              <w:t>a</w:t>
            </w:r>
            <w:r w:rsidRPr="00D267F3">
              <w:rPr>
                <w:rFonts w:ascii="Arial" w:eastAsia="Times New Roman" w:hAnsi="Arial" w:cs="Arial"/>
                <w:b/>
                <w:bCs/>
                <w:color w:val="9D1025"/>
                <w:lang w:eastAsia="en-CA"/>
              </w:rPr>
              <w:t>s</w:t>
            </w:r>
            <w:r w:rsidRPr="00D267F3">
              <w:rPr>
                <w:rFonts w:ascii="Arial" w:eastAsia="Times New Roman" w:hAnsi="Arial" w:cs="Arial"/>
                <w:b/>
                <w:bCs/>
                <w:color w:val="A81633"/>
                <w:lang w:eastAsia="en-CA"/>
              </w:rPr>
              <w:t> </w:t>
            </w:r>
            <w:r w:rsidRPr="00D267F3">
              <w:rPr>
                <w:rFonts w:ascii="Arial" w:eastAsia="Times New Roman" w:hAnsi="Arial" w:cs="Arial"/>
                <w:b/>
                <w:bCs/>
                <w:color w:val="B31C41"/>
                <w:lang w:eastAsia="en-CA"/>
              </w:rPr>
              <w:t>i</w:t>
            </w:r>
            <w:r w:rsidRPr="00D267F3">
              <w:rPr>
                <w:rFonts w:ascii="Arial" w:eastAsia="Times New Roman" w:hAnsi="Arial" w:cs="Arial"/>
                <w:b/>
                <w:bCs/>
                <w:color w:val="BE224F"/>
                <w:lang w:eastAsia="en-CA"/>
              </w:rPr>
              <w:t>l</w:t>
            </w:r>
            <w:r w:rsidRPr="00D267F3">
              <w:rPr>
                <w:rFonts w:ascii="Arial" w:eastAsia="Times New Roman" w:hAnsi="Arial" w:cs="Arial"/>
                <w:b/>
                <w:bCs/>
                <w:color w:val="C9285D"/>
                <w:lang w:eastAsia="en-CA"/>
              </w:rPr>
              <w:t>l</w:t>
            </w:r>
            <w:r w:rsidRPr="00D267F3">
              <w:rPr>
                <w:rFonts w:ascii="Arial" w:eastAsia="Times New Roman" w:hAnsi="Arial" w:cs="Arial"/>
                <w:b/>
                <w:bCs/>
                <w:color w:val="D32E6B"/>
                <w:lang w:eastAsia="en-CA"/>
              </w:rPr>
              <w:t>u</w:t>
            </w:r>
            <w:r w:rsidRPr="00D267F3">
              <w:rPr>
                <w:rFonts w:ascii="Arial" w:eastAsia="Times New Roman" w:hAnsi="Arial" w:cs="Arial"/>
                <w:b/>
                <w:bCs/>
                <w:color w:val="DE3479"/>
                <w:lang w:eastAsia="en-CA"/>
              </w:rPr>
              <w:t>s</w:t>
            </w:r>
            <w:r w:rsidRPr="00D267F3">
              <w:rPr>
                <w:rFonts w:ascii="Arial" w:eastAsia="Times New Roman" w:hAnsi="Arial" w:cs="Arial"/>
                <w:b/>
                <w:bCs/>
                <w:color w:val="E93A87"/>
                <w:lang w:eastAsia="en-CA"/>
              </w:rPr>
              <w:t>t</w:t>
            </w:r>
            <w:r w:rsidRPr="00D267F3">
              <w:rPr>
                <w:rFonts w:ascii="Arial" w:eastAsia="Times New Roman" w:hAnsi="Arial" w:cs="Arial"/>
                <w:b/>
                <w:bCs/>
                <w:color w:val="004E98"/>
                <w:lang w:eastAsia="en-CA"/>
              </w:rPr>
              <w:t>r</w:t>
            </w:r>
            <w:r w:rsidRPr="00D267F3">
              <w:rPr>
                <w:rFonts w:ascii="Arial" w:eastAsia="Times New Roman" w:hAnsi="Arial" w:cs="Arial"/>
                <w:b/>
                <w:bCs/>
                <w:color w:val="001C1C"/>
                <w:lang w:eastAsia="en-CA"/>
              </w:rPr>
              <w:t>a</w:t>
            </w:r>
            <w:r w:rsidRPr="00D267F3">
              <w:rPr>
                <w:rFonts w:ascii="Arial" w:eastAsia="Times New Roman" w:hAnsi="Arial" w:cs="Arial"/>
                <w:b/>
                <w:bCs/>
                <w:color w:val="072828"/>
                <w:lang w:eastAsia="en-CA"/>
              </w:rPr>
              <w:t>t</w:t>
            </w:r>
            <w:r w:rsidRPr="00D267F3">
              <w:rPr>
                <w:rFonts w:ascii="Arial" w:eastAsia="Times New Roman" w:hAnsi="Arial" w:cs="Arial"/>
                <w:b/>
                <w:bCs/>
                <w:color w:val="0E3333"/>
                <w:lang w:eastAsia="en-CA"/>
              </w:rPr>
              <w:t>e</w:t>
            </w:r>
            <w:r w:rsidRPr="00D267F3">
              <w:rPr>
                <w:rFonts w:ascii="Arial" w:eastAsia="Times New Roman" w:hAnsi="Arial" w:cs="Arial"/>
                <w:b/>
                <w:bCs/>
                <w:color w:val="153F3F"/>
                <w:lang w:eastAsia="en-CA"/>
              </w:rPr>
              <w:t>d</w:t>
            </w:r>
            <w:r w:rsidRPr="00D267F3">
              <w:rPr>
                <w:rFonts w:ascii="Arial" w:eastAsia="Times New Roman" w:hAnsi="Arial" w:cs="Arial"/>
                <w:b/>
                <w:bCs/>
                <w:color w:val="1C4A4A"/>
                <w:lang w:eastAsia="en-CA"/>
              </w:rPr>
              <w:t> </w:t>
            </w:r>
            <w:r w:rsidRPr="00D267F3">
              <w:rPr>
                <w:rFonts w:ascii="Arial" w:eastAsia="Times New Roman" w:hAnsi="Arial" w:cs="Arial"/>
                <w:b/>
                <w:bCs/>
                <w:color w:val="235656"/>
                <w:lang w:eastAsia="en-CA"/>
              </w:rPr>
              <w:t>b</w:t>
            </w:r>
            <w:r w:rsidRPr="00D267F3">
              <w:rPr>
                <w:rFonts w:ascii="Arial" w:eastAsia="Times New Roman" w:hAnsi="Arial" w:cs="Arial"/>
                <w:b/>
                <w:bCs/>
                <w:color w:val="2A6161"/>
                <w:lang w:eastAsia="en-CA"/>
              </w:rPr>
              <w:t>e</w:t>
            </w:r>
            <w:r w:rsidRPr="00D267F3">
              <w:rPr>
                <w:rFonts w:ascii="Arial" w:eastAsia="Times New Roman" w:hAnsi="Arial" w:cs="Arial"/>
                <w:b/>
                <w:bCs/>
                <w:color w:val="316D6D"/>
                <w:lang w:eastAsia="en-CA"/>
              </w:rPr>
              <w:t>l</w:t>
            </w:r>
            <w:r w:rsidRPr="00D267F3">
              <w:rPr>
                <w:rFonts w:ascii="Arial" w:eastAsia="Times New Roman" w:hAnsi="Arial" w:cs="Arial"/>
                <w:b/>
                <w:bCs/>
                <w:color w:val="387979"/>
                <w:lang w:eastAsia="en-CA"/>
              </w:rPr>
              <w:t>o</w:t>
            </w:r>
            <w:r w:rsidRPr="00D267F3">
              <w:rPr>
                <w:rFonts w:ascii="Arial" w:eastAsia="Times New Roman" w:hAnsi="Arial" w:cs="Arial"/>
                <w:b/>
                <w:bCs/>
                <w:color w:val="3F8484"/>
                <w:lang w:eastAsia="en-CA"/>
              </w:rPr>
              <w:t>w</w:t>
            </w:r>
            <w:r w:rsidRPr="00D267F3">
              <w:rPr>
                <w:rFonts w:ascii="Arial" w:eastAsia="Times New Roman" w:hAnsi="Arial" w:cs="Arial"/>
                <w:b/>
                <w:bCs/>
                <w:color w:val="469090"/>
                <w:lang w:eastAsia="en-CA"/>
              </w:rPr>
              <w:t>:</w:t>
            </w:r>
            <w:r w:rsidRPr="00D267F3">
              <w:rPr>
                <w:rFonts w:ascii="Times New Roman" w:eastAsia="Times New Roman" w:hAnsi="Times New Roman" w:cs="Times New Roman"/>
                <w:sz w:val="24"/>
                <w:szCs w:val="24"/>
                <w:lang w:eastAsia="en-CA"/>
              </w:rPr>
              <w:t> </w:t>
            </w:r>
            <w:r w:rsidRPr="00D267F3">
              <w:rPr>
                <w:rFonts w:ascii="Times New Roman" w:eastAsia="Times New Roman" w:hAnsi="Times New Roman" w:cs="Times New Roman"/>
                <w:sz w:val="24"/>
                <w:szCs w:val="24"/>
                <w:lang w:eastAsia="en-CA"/>
              </w:rPr>
              <w:br/>
            </w:r>
          </w:p>
          <w:p w:rsidR="00D267F3" w:rsidRPr="00D267F3" w:rsidRDefault="00D267F3" w:rsidP="00D267F3">
            <w:pPr>
              <w:pBdr>
                <w:top w:val="threeDEngrave" w:sz="6" w:space="5" w:color="DCDCDC"/>
                <w:left w:val="threeDEngrave" w:sz="6" w:space="5" w:color="DCDCDC"/>
                <w:bottom w:val="threeDEngrave" w:sz="6" w:space="5" w:color="DCDCDC"/>
                <w:right w:val="threeDEngrave" w:sz="6" w:space="5" w:color="DCDCDC"/>
              </w:pBdr>
              <w:shd w:val="clear" w:color="auto" w:fill="FFFFE0"/>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Wingdings 2" w:eastAsia="Times New Roman" w:hAnsi="Wingdings 2" w:cs="Arial"/>
                <w:b/>
                <w:bCs/>
                <w:sz w:val="27"/>
                <w:szCs w:val="27"/>
                <w:lang w:eastAsia="en-CA"/>
              </w:rPr>
              <w:t></w:t>
            </w:r>
            <w:r w:rsidRPr="00D267F3">
              <w:rPr>
                <w:rFonts w:ascii="Arial" w:eastAsia="Times New Roman" w:hAnsi="Arial" w:cs="Arial"/>
                <w:sz w:val="20"/>
                <w:szCs w:val="20"/>
                <w:lang w:eastAsia="en-CA"/>
              </w:rPr>
              <w:t>  If Marginal Revenue is greater than Marginal Cost, you will continue to produce more</w:t>
            </w:r>
            <w:r w:rsidRPr="00D267F3">
              <w:rPr>
                <w:rFonts w:ascii="Arial" w:eastAsia="Times New Roman" w:hAnsi="Arial" w:cs="Arial"/>
                <w:sz w:val="20"/>
                <w:szCs w:val="20"/>
                <w:lang w:eastAsia="en-CA"/>
              </w:rPr>
              <w:br/>
            </w:r>
            <w:r w:rsidRPr="00D267F3">
              <w:rPr>
                <w:rFonts w:ascii="Arial" w:eastAsia="Times New Roman" w:hAnsi="Arial" w:cs="Arial"/>
                <w:sz w:val="20"/>
                <w:szCs w:val="20"/>
                <w:lang w:eastAsia="en-CA"/>
              </w:rPr>
              <w:br/>
            </w:r>
            <w:r w:rsidRPr="00D267F3">
              <w:rPr>
                <w:rFonts w:ascii="Wingdings 2" w:eastAsia="Times New Roman" w:hAnsi="Wingdings 2" w:cs="Arial"/>
                <w:b/>
                <w:bCs/>
                <w:sz w:val="27"/>
                <w:szCs w:val="27"/>
                <w:lang w:eastAsia="en-CA"/>
              </w:rPr>
              <w:t></w:t>
            </w:r>
            <w:r w:rsidRPr="00D267F3">
              <w:rPr>
                <w:rFonts w:ascii="Arial" w:eastAsia="Times New Roman" w:hAnsi="Arial" w:cs="Arial"/>
                <w:sz w:val="20"/>
                <w:szCs w:val="20"/>
                <w:lang w:eastAsia="en-CA"/>
              </w:rPr>
              <w:t>  If Marginal Costs are greater than Marginal Revenue, you will produce less</w:t>
            </w:r>
            <w:r w:rsidRPr="00D267F3">
              <w:rPr>
                <w:rFonts w:ascii="Arial" w:eastAsia="Times New Roman" w:hAnsi="Arial" w:cs="Arial"/>
                <w:sz w:val="20"/>
                <w:szCs w:val="20"/>
                <w:lang w:eastAsia="en-CA"/>
              </w:rPr>
              <w:br/>
            </w:r>
            <w:r w:rsidRPr="00D267F3">
              <w:rPr>
                <w:rFonts w:ascii="Arial" w:eastAsia="Times New Roman" w:hAnsi="Arial" w:cs="Arial"/>
                <w:sz w:val="20"/>
                <w:szCs w:val="20"/>
                <w:lang w:eastAsia="en-CA"/>
              </w:rPr>
              <w:br/>
            </w:r>
            <w:r w:rsidRPr="00D267F3">
              <w:rPr>
                <w:rFonts w:ascii="Wingdings 2" w:eastAsia="Times New Roman" w:hAnsi="Wingdings 2" w:cs="Arial"/>
                <w:b/>
                <w:bCs/>
                <w:sz w:val="27"/>
                <w:szCs w:val="27"/>
                <w:lang w:eastAsia="en-CA"/>
              </w:rPr>
              <w:t></w:t>
            </w:r>
            <w:r w:rsidRPr="00D267F3">
              <w:rPr>
                <w:rFonts w:ascii="Arial" w:eastAsia="Times New Roman" w:hAnsi="Arial" w:cs="Arial"/>
                <w:sz w:val="20"/>
                <w:szCs w:val="20"/>
                <w:lang w:eastAsia="en-CA"/>
              </w:rPr>
              <w:t>  Maximum Profit occurs at the point that Marginal Revenue equals Marginal Cost</w:t>
            </w:r>
          </w:p>
          <w:p w:rsidR="00D267F3" w:rsidRPr="00D267F3" w:rsidRDefault="00D267F3" w:rsidP="00D267F3">
            <w:pPr>
              <w:rPr>
                <w:rFonts w:ascii="Times New Roman" w:eastAsia="Times New Roman" w:hAnsi="Times New Roman" w:cs="Times New Roman"/>
                <w:color w:val="003366"/>
                <w:sz w:val="27"/>
                <w:szCs w:val="27"/>
                <w:lang w:eastAsia="en-CA"/>
              </w:rPr>
            </w:pPr>
            <w:r w:rsidRPr="00D267F3">
              <w:rPr>
                <w:rFonts w:ascii="Times New Roman" w:eastAsia="Times New Roman" w:hAnsi="Times New Roman" w:cs="Times New Roman"/>
                <w:sz w:val="24"/>
                <w:szCs w:val="24"/>
                <w:lang w:eastAsia="en-CA"/>
              </w:rPr>
              <w:br/>
            </w:r>
            <w:r w:rsidRPr="00D267F3">
              <w:rPr>
                <w:rFonts w:ascii="Arial" w:eastAsia="Times New Roman" w:hAnsi="Arial" w:cs="Arial"/>
                <w:b/>
                <w:bCs/>
                <w:color w:val="003366"/>
                <w:sz w:val="28"/>
                <w:szCs w:val="28"/>
                <w:lang w:eastAsia="en-CA"/>
              </w:rPr>
              <w:t>Unit 8 - Topic 4: Using Cost Analysis to Determine When to Shut Down</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D267F3">
              <w:rPr>
                <w:rFonts w:ascii="Arial" w:eastAsia="Times New Roman" w:hAnsi="Arial" w:cs="Arial"/>
                <w:color w:val="003366"/>
                <w:sz w:val="20"/>
                <w:szCs w:val="20"/>
                <w:lang w:eastAsia="en-CA"/>
              </w:rPr>
              <w:t>Using Cost analysis to determine when to shut down a poorly performing firm</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D267F3">
              <w:rPr>
                <w:rFonts w:ascii="Arial" w:eastAsia="Times New Roman" w:hAnsi="Arial" w:cs="Arial"/>
                <w:color w:val="003366"/>
                <w:sz w:val="20"/>
                <w:szCs w:val="20"/>
                <w:lang w:eastAsia="en-CA"/>
              </w:rPr>
              <w:t>Having considered how to calculate the point of output that maximizes profitability for a firm operating in a purely competitive market, now let us turn our attention to the opposite end of the firm's economic spectrum: At what point should you close the doors if the firm is not living up to its potential?</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D267F3">
              <w:rPr>
                <w:rFonts w:ascii="Arial" w:eastAsia="Times New Roman" w:hAnsi="Arial" w:cs="Arial"/>
                <w:color w:val="003366"/>
                <w:sz w:val="20"/>
                <w:szCs w:val="20"/>
                <w:lang w:eastAsia="en-CA"/>
              </w:rPr>
              <w:t>The answer to this question depends on an understanding of the amount of loss that the firm is willing to incur by operating through this rough time.</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D267F3">
              <w:rPr>
                <w:rFonts w:ascii="Arial" w:eastAsia="Times New Roman" w:hAnsi="Arial" w:cs="Arial"/>
                <w:color w:val="003366"/>
                <w:sz w:val="20"/>
                <w:szCs w:val="20"/>
                <w:lang w:eastAsia="en-CA"/>
              </w:rPr>
              <w:t>Let's examine the following firms revenue and cost structure:</w:t>
            </w:r>
          </w:p>
          <w:tbl>
            <w:tblPr>
              <w:tblW w:w="0" w:type="auto"/>
              <w:jc w:val="center"/>
              <w:tblCellMar>
                <w:left w:w="0" w:type="dxa"/>
                <w:right w:w="0" w:type="dxa"/>
              </w:tblCellMar>
              <w:tblLook w:val="04A0" w:firstRow="1" w:lastRow="0" w:firstColumn="1" w:lastColumn="0" w:noHBand="0" w:noVBand="1"/>
            </w:tblPr>
            <w:tblGrid>
              <w:gridCol w:w="1430"/>
              <w:gridCol w:w="1580"/>
              <w:gridCol w:w="1506"/>
              <w:gridCol w:w="1496"/>
              <w:gridCol w:w="1368"/>
            </w:tblGrid>
            <w:tr w:rsidR="00D267F3" w:rsidRPr="00D267F3" w:rsidTr="00D267F3">
              <w:trPr>
                <w:jc w:val="center"/>
              </w:trPr>
              <w:tc>
                <w:tcPr>
                  <w:tcW w:w="1430" w:type="dxa"/>
                  <w:tcBorders>
                    <w:top w:val="single" w:sz="6" w:space="0" w:color="008000"/>
                    <w:left w:val="single" w:sz="6" w:space="0" w:color="008000"/>
                    <w:bottom w:val="single" w:sz="6" w:space="0" w:color="008000"/>
                    <w:right w:val="single" w:sz="6" w:space="0" w:color="008000"/>
                  </w:tcBorders>
                  <w:hideMark/>
                </w:tcPr>
                <w:p w:rsidR="00D267F3" w:rsidRPr="00D267F3" w:rsidRDefault="00D267F3" w:rsidP="00D267F3">
                  <w:pPr>
                    <w:spacing w:before="100" w:beforeAutospacing="1" w:after="100" w:afterAutospacing="1" w:line="240" w:lineRule="auto"/>
                    <w:outlineLvl w:val="7"/>
                    <w:rPr>
                      <w:rFonts w:ascii="Times New Roman" w:eastAsia="Times New Roman" w:hAnsi="Times New Roman" w:cs="Times New Roman"/>
                      <w:sz w:val="24"/>
                      <w:szCs w:val="24"/>
                      <w:lang w:eastAsia="en-CA"/>
                    </w:rPr>
                  </w:pPr>
                  <w:r w:rsidRPr="00D267F3">
                    <w:rPr>
                      <w:rFonts w:ascii="Arial" w:eastAsia="Times New Roman" w:hAnsi="Arial" w:cs="Arial"/>
                      <w:b/>
                      <w:bCs/>
                      <w:color w:val="003366"/>
                      <w:sz w:val="20"/>
                      <w:szCs w:val="20"/>
                      <w:lang w:eastAsia="en-CA"/>
                    </w:rPr>
                    <w:t>Units of Output</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 xml:space="preserve">(possible range </w:t>
                  </w:r>
                  <w:r w:rsidRPr="00D267F3">
                    <w:rPr>
                      <w:rFonts w:ascii="Arial" w:eastAsia="Times New Roman" w:hAnsi="Arial" w:cs="Arial"/>
                      <w:color w:val="003366"/>
                      <w:sz w:val="20"/>
                      <w:szCs w:val="20"/>
                      <w:lang w:eastAsia="en-CA"/>
                    </w:rPr>
                    <w:lastRenderedPageBreak/>
                    <w:t>of output)</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lastRenderedPageBreak/>
                    <w:t xml:space="preserve">Total Revenue (Price x </w:t>
                  </w:r>
                  <w:r w:rsidRPr="00D267F3">
                    <w:rPr>
                      <w:rFonts w:ascii="Arial" w:eastAsia="Times New Roman" w:hAnsi="Arial" w:cs="Arial"/>
                      <w:b/>
                      <w:bCs/>
                      <w:sz w:val="20"/>
                      <w:szCs w:val="20"/>
                      <w:lang w:eastAsia="en-CA"/>
                    </w:rPr>
                    <w:lastRenderedPageBreak/>
                    <w:t>Quantity)</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color w:val="000000"/>
                      <w:sz w:val="20"/>
                      <w:szCs w:val="20"/>
                      <w:lang w:eastAsia="en-CA"/>
                    </w:rPr>
                    <w:t> </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color w:val="003366"/>
                      <w:sz w:val="20"/>
                      <w:szCs w:val="20"/>
                      <w:lang w:eastAsia="en-CA"/>
                    </w:rPr>
                    <w:t>(Market Price of $10000/unit</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color w:val="003366"/>
                      <w:sz w:val="20"/>
                      <w:szCs w:val="20"/>
                      <w:lang w:eastAsia="en-CA"/>
                    </w:rPr>
                    <w:lastRenderedPageBreak/>
                    <w:t>Variable cost of $5000 per unit</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color w:val="003366"/>
                      <w:sz w:val="20"/>
                      <w:szCs w:val="20"/>
                      <w:lang w:eastAsia="en-CA"/>
                    </w:rPr>
                    <w:t xml:space="preserve">Fixed Cost per year  (By definition these are </w:t>
                  </w:r>
                  <w:r w:rsidRPr="00D267F3">
                    <w:rPr>
                      <w:rFonts w:ascii="Arial" w:eastAsia="Times New Roman" w:hAnsi="Arial" w:cs="Arial"/>
                      <w:b/>
                      <w:bCs/>
                      <w:color w:val="003366"/>
                      <w:sz w:val="20"/>
                      <w:szCs w:val="20"/>
                      <w:lang w:eastAsia="en-CA"/>
                    </w:rPr>
                    <w:lastRenderedPageBreak/>
                    <w:t>constant over the relevant range)</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color w:val="003366"/>
                      <w:sz w:val="20"/>
                      <w:szCs w:val="20"/>
                      <w:lang w:eastAsia="en-CA"/>
                    </w:rPr>
                    <w:lastRenderedPageBreak/>
                    <w:t>Total Cost</w:t>
                  </w:r>
                </w:p>
              </w:tc>
            </w:tr>
            <w:tr w:rsidR="00D267F3" w:rsidRPr="00D267F3" w:rsidTr="00D267F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lastRenderedPageBreak/>
                    <w:t>0</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r>
            <w:tr w:rsidR="00D267F3" w:rsidRPr="00D267F3" w:rsidTr="00D267F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1</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10000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25000</w:t>
                  </w:r>
                </w:p>
              </w:tc>
            </w:tr>
            <w:tr w:rsidR="00D267F3" w:rsidRPr="00D267F3" w:rsidTr="00D267F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10000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30000</w:t>
                  </w:r>
                </w:p>
              </w:tc>
            </w:tr>
            <w:tr w:rsidR="00D267F3" w:rsidRPr="00D267F3" w:rsidTr="00D267F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3</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30000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15000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35000</w:t>
                  </w:r>
                </w:p>
              </w:tc>
            </w:tr>
            <w:tr w:rsidR="00D267F3" w:rsidRPr="00D267F3" w:rsidTr="00D267F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4</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40000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40000</w:t>
                  </w:r>
                </w:p>
              </w:tc>
            </w:tr>
            <w:tr w:rsidR="00D267F3" w:rsidRPr="00D267F3" w:rsidTr="00D267F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5</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50000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45000</w:t>
                  </w:r>
                </w:p>
              </w:tc>
            </w:tr>
            <w:tr w:rsidR="00D267F3" w:rsidRPr="00D267F3" w:rsidTr="00D267F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6</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60000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30000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50000</w:t>
                  </w:r>
                </w:p>
              </w:tc>
            </w:tr>
            <w:tr w:rsidR="00D267F3" w:rsidRPr="00D267F3" w:rsidTr="00D267F3">
              <w:trPr>
                <w:jc w:val="center"/>
              </w:trPr>
              <w:tc>
                <w:tcPr>
                  <w:tcW w:w="1430" w:type="dxa"/>
                  <w:tcBorders>
                    <w:top w:val="single" w:sz="6" w:space="0" w:color="008000"/>
                    <w:left w:val="single" w:sz="6" w:space="0" w:color="008000"/>
                    <w:bottom w:val="single" w:sz="6" w:space="0" w:color="008000"/>
                    <w:right w:val="single" w:sz="6" w:space="0" w:color="008000"/>
                  </w:tcBorders>
                  <w:shd w:val="clear" w:color="auto" w:fill="FFFF00"/>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7</w:t>
                  </w:r>
                </w:p>
              </w:tc>
              <w:tc>
                <w:tcPr>
                  <w:tcW w:w="1506" w:type="dxa"/>
                  <w:tcBorders>
                    <w:top w:val="single" w:sz="6" w:space="0" w:color="008000"/>
                    <w:left w:val="single" w:sz="6" w:space="0" w:color="008000"/>
                    <w:bottom w:val="single" w:sz="6" w:space="0" w:color="008000"/>
                    <w:right w:val="single" w:sz="6" w:space="0" w:color="008000"/>
                  </w:tcBorders>
                  <w:shd w:val="clear" w:color="auto" w:fill="FFFF00"/>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70000</w:t>
                  </w:r>
                </w:p>
              </w:tc>
              <w:tc>
                <w:tcPr>
                  <w:tcW w:w="1506" w:type="dxa"/>
                  <w:tcBorders>
                    <w:top w:val="single" w:sz="6" w:space="0" w:color="008000"/>
                    <w:left w:val="single" w:sz="6" w:space="0" w:color="008000"/>
                    <w:bottom w:val="single" w:sz="6" w:space="0" w:color="008000"/>
                    <w:right w:val="single" w:sz="6" w:space="0" w:color="008000"/>
                  </w:tcBorders>
                  <w:shd w:val="clear" w:color="auto" w:fill="FFFF00"/>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35000</w:t>
                  </w:r>
                </w:p>
              </w:tc>
              <w:tc>
                <w:tcPr>
                  <w:tcW w:w="1496" w:type="dxa"/>
                  <w:tcBorders>
                    <w:top w:val="single" w:sz="6" w:space="0" w:color="008000"/>
                    <w:left w:val="single" w:sz="6" w:space="0" w:color="008000"/>
                    <w:bottom w:val="single" w:sz="6" w:space="0" w:color="008000"/>
                    <w:right w:val="single" w:sz="6" w:space="0" w:color="008000"/>
                  </w:tcBorders>
                  <w:shd w:val="clear" w:color="auto" w:fill="FFFF00"/>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20000</w:t>
                  </w:r>
                </w:p>
              </w:tc>
              <w:tc>
                <w:tcPr>
                  <w:tcW w:w="1368" w:type="dxa"/>
                  <w:tcBorders>
                    <w:top w:val="single" w:sz="6" w:space="0" w:color="008000"/>
                    <w:left w:val="single" w:sz="6" w:space="0" w:color="008000"/>
                    <w:bottom w:val="single" w:sz="6" w:space="0" w:color="008000"/>
                    <w:right w:val="single" w:sz="6" w:space="0" w:color="008000"/>
                  </w:tcBorders>
                  <w:shd w:val="clear" w:color="auto" w:fill="FFFF00"/>
                  <w:tcMar>
                    <w:top w:w="0" w:type="dxa"/>
                    <w:left w:w="108" w:type="dxa"/>
                    <w:bottom w:w="0" w:type="dxa"/>
                    <w:right w:w="108" w:type="dxa"/>
                  </w:tcMar>
                  <w:hideMark/>
                </w:tcPr>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color w:val="003366"/>
                      <w:sz w:val="20"/>
                      <w:szCs w:val="20"/>
                      <w:lang w:eastAsia="en-CA"/>
                    </w:rPr>
                    <w:t>55000</w:t>
                  </w:r>
                </w:p>
              </w:tc>
            </w:tr>
          </w:tbl>
          <w:p w:rsidR="00D267F3" w:rsidRPr="00D267F3" w:rsidRDefault="00D267F3" w:rsidP="00D267F3">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D267F3">
              <w:rPr>
                <w:rFonts w:ascii="Arial" w:eastAsia="Times New Roman" w:hAnsi="Arial" w:cs="Arial"/>
                <w:color w:val="003366"/>
                <w:sz w:val="20"/>
                <w:szCs w:val="20"/>
                <w:lang w:eastAsia="en-CA"/>
              </w:rPr>
              <w:t xml:space="preserve">This firm has fixed costs of $20,000.  Regardless if this firm operates or not, these costs will still be incurred (e.g. the mortgage on the factory will still have to be paid).  The worst loss that the firm can incur is the $20,000 per year that would occur if the firm shut its doors.  Knowing this the firm should refocus its efforts on minimizing its losses.  If by operating a firm could at least cover off its variable costs </w:t>
            </w:r>
            <w:proofErr w:type="spellStart"/>
            <w:r w:rsidRPr="00D267F3">
              <w:rPr>
                <w:rFonts w:ascii="Arial" w:eastAsia="Times New Roman" w:hAnsi="Arial" w:cs="Arial"/>
                <w:color w:val="003366"/>
                <w:sz w:val="20"/>
                <w:szCs w:val="20"/>
                <w:lang w:eastAsia="en-CA"/>
              </w:rPr>
              <w:t>then</w:t>
            </w:r>
            <w:proofErr w:type="spellEnd"/>
            <w:r w:rsidRPr="00D267F3">
              <w:rPr>
                <w:rFonts w:ascii="Arial" w:eastAsia="Times New Roman" w:hAnsi="Arial" w:cs="Arial"/>
                <w:color w:val="003366"/>
                <w:sz w:val="20"/>
                <w:szCs w:val="20"/>
                <w:lang w:eastAsia="en-CA"/>
              </w:rPr>
              <w:t xml:space="preserve"> any extra revenue could contribute to covering fixed expenses minimizing total loss.  For example, if the firm illustrated shut down it would incur a loss of $20,000 annually.  If instead it produced 1 unit of output it would still be operating at a loss - but only a loss of $15,000 (Total revenue of $10,000 less total costs of $25,000).  In this case it would make more sense to stay open! Of course the firm cannot continue to lose money indefinitely but it should take this time to restructure rather than close.</w:t>
            </w:r>
          </w:p>
          <w:p w:rsidR="00D267F3" w:rsidRPr="00D267F3" w:rsidRDefault="00D267F3" w:rsidP="00D267F3">
            <w:pPr>
              <w:rPr>
                <w:rFonts w:ascii="Times New Roman" w:eastAsia="Times New Roman" w:hAnsi="Times New Roman" w:cs="Times New Roman"/>
                <w:sz w:val="24"/>
                <w:szCs w:val="24"/>
                <w:lang w:eastAsia="en-CA"/>
              </w:rPr>
            </w:pPr>
            <w:r w:rsidRPr="00D267F3">
              <w:rPr>
                <w:rFonts w:ascii="Times New Roman" w:eastAsia="Times New Roman" w:hAnsi="Times New Roman" w:cs="Times New Roman"/>
                <w:sz w:val="24"/>
                <w:szCs w:val="24"/>
                <w:lang w:eastAsia="en-CA"/>
              </w:rPr>
              <w:br/>
            </w:r>
            <w:r w:rsidRPr="00D267F3">
              <w:rPr>
                <w:rFonts w:ascii="Arial" w:eastAsia="Times New Roman" w:hAnsi="Arial" w:cs="Arial"/>
                <w:b/>
                <w:bCs/>
                <w:sz w:val="27"/>
                <w:szCs w:val="27"/>
                <w:lang w:eastAsia="en-CA"/>
              </w:rPr>
              <w:t>Unit 8 - Topic 5: The Benefits of a Perfectly Competitive Market</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Competition is good for the consumer because many sellers compete to sell. With this in mind, economists have cited key specific benefits of competition:</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PRODUCTIVE EFFECIENCY</w:t>
            </w:r>
            <w:r w:rsidRPr="00D267F3">
              <w:rPr>
                <w:rFonts w:ascii="Arial" w:eastAsia="Times New Roman" w:hAnsi="Arial" w:cs="Arial"/>
                <w:sz w:val="20"/>
                <w:szCs w:val="20"/>
                <w:lang w:eastAsia="en-CA"/>
              </w:rPr>
              <w:t> — Production of an output at the lowest possible average cost (P = minimum Average Cost)</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ALLOCATIVE EFFECIENCY</w:t>
            </w:r>
            <w:r w:rsidRPr="00D267F3">
              <w:rPr>
                <w:rFonts w:ascii="Arial" w:eastAsia="Times New Roman" w:hAnsi="Arial" w:cs="Arial"/>
                <w:sz w:val="20"/>
                <w:szCs w:val="20"/>
                <w:lang w:eastAsia="en-CA"/>
              </w:rPr>
              <w:t> — The production of the combination of products that best satisfies consumers demands (Price = Marginal Cost)</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COSTLESS SELF-COORDINATION</w:t>
            </w:r>
            <w:r w:rsidRPr="00D267F3">
              <w:rPr>
                <w:rFonts w:ascii="Arial" w:eastAsia="Times New Roman" w:hAnsi="Arial" w:cs="Arial"/>
                <w:sz w:val="20"/>
                <w:szCs w:val="20"/>
                <w:lang w:eastAsia="en-CA"/>
              </w:rPr>
              <w:t> — The basic rules of supply and demand work perfectly in a purely competitive market.  Suppliers (the Industry) will supply an amount of product that matches the demand for that product. Price will settle at the equilibrium price.</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ECONOMIC FREEDOM</w:t>
            </w:r>
            <w:r w:rsidRPr="00D267F3">
              <w:rPr>
                <w:rFonts w:ascii="Arial" w:eastAsia="Times New Roman" w:hAnsi="Arial" w:cs="Arial"/>
                <w:sz w:val="20"/>
                <w:szCs w:val="20"/>
                <w:lang w:eastAsia="en-CA"/>
              </w:rPr>
              <w:t> — firms can enter and exit the markets as they wish.  Neither one firm nor buyer can influence the market.  Buyers have considerable choice.</w:t>
            </w: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9000"/>
            </w:tblGrid>
            <w:tr w:rsidR="00D267F3" w:rsidRPr="00D267F3" w:rsidTr="00D267F3">
              <w:trPr>
                <w:tblCellSpacing w:w="15" w:type="dxa"/>
              </w:trPr>
              <w:tc>
                <w:tcPr>
                  <w:tcW w:w="0" w:type="auto"/>
                  <w:shd w:val="clear" w:color="auto" w:fill="EEF7F7"/>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7"/>
                      <w:szCs w:val="27"/>
                      <w:lang w:eastAsia="en-CA"/>
                    </w:rPr>
                    <w:t>Unit 8 - Topic 6: The Problems of Perfectly Competitive Markets</w:t>
                  </w:r>
                </w:p>
              </w:tc>
            </w:tr>
            <w:tr w:rsidR="00D267F3" w:rsidRPr="00D267F3" w:rsidTr="00D267F3">
              <w:trPr>
                <w:tblCellSpacing w:w="15" w:type="dxa"/>
              </w:trPr>
              <w:tc>
                <w:tcPr>
                  <w:tcW w:w="0" w:type="auto"/>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 xml:space="preserve">Competition is good right?  Sometimes! There are defects in competitive markets that sometimes </w:t>
                  </w:r>
                  <w:r w:rsidRPr="00D267F3">
                    <w:rPr>
                      <w:rFonts w:ascii="Arial" w:eastAsia="Times New Roman" w:hAnsi="Arial" w:cs="Arial"/>
                      <w:sz w:val="20"/>
                      <w:szCs w:val="20"/>
                      <w:lang w:eastAsia="en-CA"/>
                    </w:rPr>
                    <w:lastRenderedPageBreak/>
                    <w:t>prevent them from achieving an efficient or equitable allocation of resources:</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INEQUALITY:</w:t>
                  </w:r>
                  <w:r w:rsidRPr="00D267F3">
                    <w:rPr>
                      <w:rFonts w:ascii="Arial" w:eastAsia="Times New Roman" w:hAnsi="Arial" w:cs="Arial"/>
                      <w:sz w:val="20"/>
                      <w:szCs w:val="20"/>
                      <w:lang w:eastAsia="en-CA"/>
                    </w:rPr>
                    <w:t>  the market is no guarantor of fairness, and income and wealth inequalities often seem endemic to competitive markets</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INSTABILITY:</w:t>
                  </w:r>
                  <w:r w:rsidRPr="00D267F3">
                    <w:rPr>
                      <w:rFonts w:ascii="Arial" w:eastAsia="Times New Roman" w:hAnsi="Arial" w:cs="Arial"/>
                      <w:sz w:val="20"/>
                      <w:szCs w:val="20"/>
                      <w:lang w:eastAsia="en-CA"/>
                    </w:rPr>
                    <w:t> Competitive markets are often unstable and periodically seem to move, without warning, from an expansionary boom to a reversionary slump</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SELF-DEFEATING COMPETITION:</w:t>
                  </w:r>
                  <w:r w:rsidRPr="00D267F3">
                    <w:rPr>
                      <w:rFonts w:ascii="Arial" w:eastAsia="Times New Roman" w:hAnsi="Arial" w:cs="Arial"/>
                      <w:sz w:val="20"/>
                      <w:szCs w:val="20"/>
                      <w:lang w:eastAsia="en-CA"/>
                    </w:rPr>
                    <w:t>  Competitive markets seem to contain the seeds of their own destruction because they easily admit forces that work to destroy competition.</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PUBLIC GOODS:</w:t>
                  </w:r>
                  <w:r w:rsidRPr="00D267F3">
                    <w:rPr>
                      <w:rFonts w:ascii="Arial" w:eastAsia="Times New Roman" w:hAnsi="Arial" w:cs="Arial"/>
                      <w:sz w:val="20"/>
                      <w:szCs w:val="20"/>
                      <w:lang w:eastAsia="en-CA"/>
                    </w:rPr>
                    <w:t>  Competitive markets do not ensure the production of a number of important goods and services known as public goods.  Public goods are goods that we all agree are needed but no one person is willing or able to buy.  Fire trucks are an example of this, as most people recognize the need for fire trucks but individuals are not willing to buy them.</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0"/>
                      <w:szCs w:val="20"/>
                      <w:lang w:eastAsia="en-CA"/>
                    </w:rPr>
                    <w:t>EXTERNALITIES:</w:t>
                  </w:r>
                  <w:r w:rsidRPr="00D267F3">
                    <w:rPr>
                      <w:rFonts w:ascii="Arial" w:eastAsia="Times New Roman" w:hAnsi="Arial" w:cs="Arial"/>
                      <w:sz w:val="20"/>
                      <w:szCs w:val="20"/>
                      <w:lang w:eastAsia="en-CA"/>
                    </w:rPr>
                    <w:t xml:space="preserve">  Competitive markets often encourage the overproduction of some products and the underproduction of other products because the marketplace has difficulty in integrating what are known as externalities. As well, things like pollution and waste are undesirable by products.  Government legislation, Taxation and permits are often cited as ways of </w:t>
                  </w:r>
                  <w:proofErr w:type="spellStart"/>
                  <w:r w:rsidRPr="00D267F3">
                    <w:rPr>
                      <w:rFonts w:ascii="Arial" w:eastAsia="Times New Roman" w:hAnsi="Arial" w:cs="Arial"/>
                      <w:sz w:val="20"/>
                      <w:szCs w:val="20"/>
                      <w:lang w:eastAsia="en-CA"/>
                    </w:rPr>
                    <w:t>minimizizinge</w:t>
                  </w:r>
                  <w:proofErr w:type="spellEnd"/>
                  <w:r w:rsidRPr="00D267F3">
                    <w:rPr>
                      <w:rFonts w:ascii="Arial" w:eastAsia="Times New Roman" w:hAnsi="Arial" w:cs="Arial"/>
                      <w:sz w:val="20"/>
                      <w:szCs w:val="20"/>
                      <w:lang w:eastAsia="en-CA"/>
                    </w:rPr>
                    <w:t xml:space="preserve"> market externalities.</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Times New Roman" w:eastAsia="Times New Roman" w:hAnsi="Times New Roman" w:cs="Times New Roman"/>
                      <w:sz w:val="24"/>
                      <w:szCs w:val="24"/>
                      <w:lang w:eastAsia="en-CA"/>
                    </w:rPr>
                    <w:t> </w:t>
                  </w:r>
                </w:p>
              </w:tc>
            </w:tr>
            <w:tr w:rsidR="00D267F3" w:rsidRPr="00D267F3" w:rsidTr="00D267F3">
              <w:trPr>
                <w:tblCellSpacing w:w="15" w:type="dxa"/>
              </w:trPr>
              <w:tc>
                <w:tcPr>
                  <w:tcW w:w="0" w:type="auto"/>
                  <w:vAlign w:val="center"/>
                  <w:hideMark/>
                </w:tcPr>
                <w:p w:rsidR="00D267F3" w:rsidRPr="00D267F3" w:rsidRDefault="00D267F3" w:rsidP="00D267F3">
                  <w:pPr>
                    <w:spacing w:after="0" w:line="240" w:lineRule="auto"/>
                    <w:rPr>
                      <w:rFonts w:ascii="Times New Roman" w:eastAsia="Times New Roman" w:hAnsi="Times New Roman" w:cs="Times New Roman"/>
                      <w:sz w:val="24"/>
                      <w:szCs w:val="24"/>
                      <w:lang w:eastAsia="en-CA"/>
                    </w:rPr>
                  </w:pPr>
                  <w:r w:rsidRPr="00D267F3">
                    <w:rPr>
                      <w:rFonts w:ascii="Arial" w:eastAsia="Times New Roman" w:hAnsi="Arial" w:cs="Arial"/>
                      <w:b/>
                      <w:bCs/>
                      <w:sz w:val="27"/>
                      <w:szCs w:val="27"/>
                      <w:lang w:eastAsia="en-CA"/>
                    </w:rPr>
                    <w:lastRenderedPageBreak/>
                    <w:t>Unit 8 - Summary</w:t>
                  </w: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r w:rsidRPr="00D267F3">
                    <w:rPr>
                      <w:rFonts w:ascii="Arial" w:eastAsia="Times New Roman" w:hAnsi="Arial" w:cs="Arial"/>
                      <w:sz w:val="20"/>
                      <w:szCs w:val="20"/>
                      <w:lang w:eastAsia="en-CA"/>
                    </w:rPr>
                    <w:t>In this unit we discussed the distinction between a firm, an industry and a market operating in a competitive market environment. Key conditions exist for competitive markets to exist however these are difficult to find in the real world.  Firms that operate in a competitive market need to consider their cost structure in order to determine the level of production that is best for them sometimes it may even be preferable to operate even when the firm is losing money.</w:t>
                  </w:r>
                </w:p>
                <w:p w:rsidR="00D267F3" w:rsidRPr="00D267F3" w:rsidRDefault="00D267F3" w:rsidP="00D267F3">
                  <w:pPr>
                    <w:spacing w:after="0" w:line="240" w:lineRule="auto"/>
                    <w:jc w:val="center"/>
                    <w:rPr>
                      <w:rFonts w:ascii="Times New Roman" w:eastAsia="Times New Roman" w:hAnsi="Times New Roman" w:cs="Times New Roman"/>
                      <w:sz w:val="24"/>
                      <w:szCs w:val="24"/>
                      <w:lang w:eastAsia="en-CA"/>
                    </w:rPr>
                  </w:pPr>
                  <w:r w:rsidRPr="00D267F3">
                    <w:rPr>
                      <w:rFonts w:ascii="Times New Roman" w:eastAsia="Times New Roman" w:hAnsi="Times New Roman" w:cs="Times New Roman"/>
                      <w:sz w:val="24"/>
                      <w:szCs w:val="24"/>
                      <w:lang w:eastAsia="en-CA"/>
                    </w:rPr>
                    <w:t> </w:t>
                  </w:r>
                </w:p>
              </w:tc>
            </w:tr>
          </w:tbl>
          <w:p w:rsidR="00D267F3" w:rsidRDefault="00D267F3" w:rsidP="00D267F3">
            <w:pPr>
              <w:spacing w:before="100" w:beforeAutospacing="1" w:after="100" w:afterAutospacing="1" w:line="240" w:lineRule="auto"/>
              <w:rPr>
                <w:rFonts w:ascii="Arial" w:eastAsia="Times New Roman" w:hAnsi="Arial" w:cs="Arial"/>
                <w:sz w:val="20"/>
                <w:szCs w:val="20"/>
                <w:lang w:eastAsia="en-CA"/>
              </w:rPr>
            </w:pPr>
          </w:p>
          <w:p w:rsidR="00D267F3" w:rsidRDefault="00D267F3" w:rsidP="00D267F3">
            <w:pPr>
              <w:spacing w:before="100" w:beforeAutospacing="1" w:after="100" w:afterAutospacing="1" w:line="240" w:lineRule="auto"/>
              <w:rPr>
                <w:rFonts w:ascii="Arial" w:eastAsia="Times New Roman" w:hAnsi="Arial" w:cs="Arial"/>
                <w:sz w:val="20"/>
                <w:szCs w:val="20"/>
                <w:lang w:eastAsia="en-CA"/>
              </w:rPr>
            </w:pPr>
          </w:p>
          <w:p w:rsidR="00D267F3" w:rsidRPr="00D267F3" w:rsidRDefault="00D267F3" w:rsidP="00D267F3">
            <w:pPr>
              <w:spacing w:before="100" w:beforeAutospacing="1" w:after="100" w:afterAutospacing="1" w:line="240" w:lineRule="auto"/>
              <w:rPr>
                <w:rFonts w:ascii="Times New Roman" w:eastAsia="Times New Roman" w:hAnsi="Times New Roman" w:cs="Times New Roman"/>
                <w:sz w:val="24"/>
                <w:szCs w:val="24"/>
                <w:lang w:eastAsia="en-CA"/>
              </w:rPr>
            </w:pPr>
          </w:p>
        </w:tc>
      </w:tr>
    </w:tbl>
    <w:p w:rsidR="00FE4C5E" w:rsidRDefault="00FE4C5E"/>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B4F76"/>
    <w:multiLevelType w:val="multilevel"/>
    <w:tmpl w:val="38022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2C79AD"/>
    <w:multiLevelType w:val="multilevel"/>
    <w:tmpl w:val="47E23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266CE3"/>
    <w:multiLevelType w:val="multilevel"/>
    <w:tmpl w:val="355A2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F3"/>
    <w:rsid w:val="00447957"/>
    <w:rsid w:val="007217AF"/>
    <w:rsid w:val="00991869"/>
    <w:rsid w:val="00D267F3"/>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267F3"/>
    <w:rPr>
      <w:b/>
      <w:bCs/>
    </w:rPr>
  </w:style>
  <w:style w:type="paragraph" w:styleId="NormalWeb">
    <w:name w:val="Normal (Web)"/>
    <w:basedOn w:val="Normal"/>
    <w:uiPriority w:val="99"/>
    <w:unhideWhenUsed/>
    <w:rsid w:val="00D267F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D267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267F3"/>
    <w:rPr>
      <w:b/>
      <w:bCs/>
    </w:rPr>
  </w:style>
  <w:style w:type="paragraph" w:styleId="NormalWeb">
    <w:name w:val="Normal (Web)"/>
    <w:basedOn w:val="Normal"/>
    <w:uiPriority w:val="99"/>
    <w:unhideWhenUsed/>
    <w:rsid w:val="00D267F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D26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081566">
      <w:bodyDiv w:val="1"/>
      <w:marLeft w:val="0"/>
      <w:marRight w:val="0"/>
      <w:marTop w:val="0"/>
      <w:marBottom w:val="0"/>
      <w:divBdr>
        <w:top w:val="none" w:sz="0" w:space="0" w:color="auto"/>
        <w:left w:val="none" w:sz="0" w:space="0" w:color="auto"/>
        <w:bottom w:val="none" w:sz="0" w:space="0" w:color="auto"/>
        <w:right w:val="none" w:sz="0" w:space="0" w:color="auto"/>
      </w:divBdr>
    </w:div>
    <w:div w:id="556816416">
      <w:bodyDiv w:val="1"/>
      <w:marLeft w:val="0"/>
      <w:marRight w:val="0"/>
      <w:marTop w:val="0"/>
      <w:marBottom w:val="0"/>
      <w:divBdr>
        <w:top w:val="none" w:sz="0" w:space="0" w:color="auto"/>
        <w:left w:val="none" w:sz="0" w:space="0" w:color="auto"/>
        <w:bottom w:val="none" w:sz="0" w:space="0" w:color="auto"/>
        <w:right w:val="none" w:sz="0" w:space="0" w:color="auto"/>
      </w:divBdr>
    </w:div>
    <w:div w:id="643856487">
      <w:bodyDiv w:val="1"/>
      <w:marLeft w:val="0"/>
      <w:marRight w:val="0"/>
      <w:marTop w:val="0"/>
      <w:marBottom w:val="0"/>
      <w:divBdr>
        <w:top w:val="none" w:sz="0" w:space="0" w:color="auto"/>
        <w:left w:val="none" w:sz="0" w:space="0" w:color="auto"/>
        <w:bottom w:val="none" w:sz="0" w:space="0" w:color="auto"/>
        <w:right w:val="none" w:sz="0" w:space="0" w:color="auto"/>
      </w:divBdr>
    </w:div>
    <w:div w:id="926810932">
      <w:bodyDiv w:val="1"/>
      <w:marLeft w:val="0"/>
      <w:marRight w:val="0"/>
      <w:marTop w:val="0"/>
      <w:marBottom w:val="0"/>
      <w:divBdr>
        <w:top w:val="none" w:sz="0" w:space="0" w:color="auto"/>
        <w:left w:val="none" w:sz="0" w:space="0" w:color="auto"/>
        <w:bottom w:val="none" w:sz="0" w:space="0" w:color="auto"/>
        <w:right w:val="none" w:sz="0" w:space="0" w:color="auto"/>
      </w:divBdr>
      <w:divsChild>
        <w:div w:id="168760806">
          <w:marLeft w:val="300"/>
          <w:marRight w:val="0"/>
          <w:marTop w:val="0"/>
          <w:marBottom w:val="0"/>
          <w:divBdr>
            <w:top w:val="none" w:sz="0" w:space="0" w:color="auto"/>
            <w:left w:val="none" w:sz="0" w:space="0" w:color="auto"/>
            <w:bottom w:val="none" w:sz="0" w:space="0" w:color="auto"/>
            <w:right w:val="none" w:sz="0" w:space="0" w:color="auto"/>
          </w:divBdr>
        </w:div>
      </w:divsChild>
    </w:div>
    <w:div w:id="1108045405">
      <w:bodyDiv w:val="1"/>
      <w:marLeft w:val="0"/>
      <w:marRight w:val="0"/>
      <w:marTop w:val="0"/>
      <w:marBottom w:val="0"/>
      <w:divBdr>
        <w:top w:val="none" w:sz="0" w:space="0" w:color="auto"/>
        <w:left w:val="none" w:sz="0" w:space="0" w:color="auto"/>
        <w:bottom w:val="none" w:sz="0" w:space="0" w:color="auto"/>
        <w:right w:val="none" w:sz="0" w:space="0" w:color="auto"/>
      </w:divBdr>
    </w:div>
    <w:div w:id="1110976335">
      <w:bodyDiv w:val="1"/>
      <w:marLeft w:val="0"/>
      <w:marRight w:val="0"/>
      <w:marTop w:val="0"/>
      <w:marBottom w:val="0"/>
      <w:divBdr>
        <w:top w:val="none" w:sz="0" w:space="0" w:color="auto"/>
        <w:left w:val="none" w:sz="0" w:space="0" w:color="auto"/>
        <w:bottom w:val="none" w:sz="0" w:space="0" w:color="auto"/>
        <w:right w:val="none" w:sz="0" w:space="0" w:color="auto"/>
      </w:divBdr>
    </w:div>
    <w:div w:id="1281064444">
      <w:bodyDiv w:val="1"/>
      <w:marLeft w:val="0"/>
      <w:marRight w:val="0"/>
      <w:marTop w:val="0"/>
      <w:marBottom w:val="0"/>
      <w:divBdr>
        <w:top w:val="none" w:sz="0" w:space="0" w:color="auto"/>
        <w:left w:val="none" w:sz="0" w:space="0" w:color="auto"/>
        <w:bottom w:val="none" w:sz="0" w:space="0" w:color="auto"/>
        <w:right w:val="none" w:sz="0" w:space="0" w:color="auto"/>
      </w:divBdr>
    </w:div>
    <w:div w:id="1613900344">
      <w:bodyDiv w:val="1"/>
      <w:marLeft w:val="0"/>
      <w:marRight w:val="0"/>
      <w:marTop w:val="0"/>
      <w:marBottom w:val="0"/>
      <w:divBdr>
        <w:top w:val="none" w:sz="0" w:space="0" w:color="auto"/>
        <w:left w:val="none" w:sz="0" w:space="0" w:color="auto"/>
        <w:bottom w:val="none" w:sz="0" w:space="0" w:color="auto"/>
        <w:right w:val="none" w:sz="0" w:space="0" w:color="auto"/>
      </w:divBdr>
    </w:div>
    <w:div w:id="169496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1768</Words>
  <Characters>10084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2013-12-15T14:58:00Z</dcterms:created>
  <dcterms:modified xsi:type="dcterms:W3CDTF">2013-12-15T15:11:00Z</dcterms:modified>
</cp:coreProperties>
</file>