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C81" w:rsidRPr="00104CFB" w:rsidRDefault="00BE7C81" w:rsidP="00BE7C81">
      <w:pPr>
        <w:keepNext/>
        <w:keepLines/>
        <w:spacing w:before="240" w:after="0"/>
        <w:outlineLvl w:val="0"/>
        <w:rPr>
          <w:rFonts w:asciiTheme="majorHAnsi" w:eastAsiaTheme="majorEastAsia" w:hAnsiTheme="majorHAnsi" w:cstheme="majorBidi"/>
          <w:i/>
          <w:iCs/>
          <w:color w:val="5B9BD5" w:themeColor="accent1"/>
          <w:sz w:val="32"/>
          <w:szCs w:val="32"/>
        </w:rPr>
      </w:pPr>
      <w:bookmarkStart w:id="0" w:name="_GoBack"/>
      <w:r w:rsidRPr="00104CFB">
        <w:rPr>
          <w:rFonts w:asciiTheme="majorHAnsi" w:eastAsiaTheme="majorEastAsia" w:hAnsiTheme="majorHAnsi" w:cstheme="majorBidi"/>
          <w:i/>
          <w:iCs/>
          <w:color w:val="5B9BD5" w:themeColor="accent1"/>
          <w:sz w:val="32"/>
          <w:szCs w:val="32"/>
        </w:rPr>
        <w:t>LW1210 - Labour and Employment Law</w:t>
      </w:r>
    </w:p>
    <w:p w:rsidR="00104CFB" w:rsidRPr="00104CFB" w:rsidRDefault="00781904" w:rsidP="00BE7C81">
      <w:pPr>
        <w:spacing w:after="0" w:line="240" w:lineRule="auto"/>
      </w:pPr>
      <w:r w:rsidRPr="00104CFB">
        <w:t>With Paul Tilley</w:t>
      </w:r>
    </w:p>
    <w:p w:rsidR="00846933" w:rsidRDefault="00846933" w:rsidP="00846933">
      <w:pPr>
        <w:keepNext/>
        <w:keepLines/>
        <w:pBdr>
          <w:bottom w:val="single" w:sz="12" w:space="1" w:color="auto"/>
        </w:pBdr>
        <w:spacing w:before="240" w:after="0"/>
        <w:outlineLvl w:val="0"/>
        <w:rPr>
          <w:rFonts w:asciiTheme="majorHAnsi" w:eastAsiaTheme="majorEastAsia" w:hAnsiTheme="majorHAnsi" w:cstheme="majorBidi"/>
          <w:i/>
          <w:iCs/>
          <w:color w:val="5B9BD5" w:themeColor="accent1"/>
          <w:sz w:val="32"/>
          <w:szCs w:val="32"/>
          <w:lang w:eastAsia="en-CA"/>
        </w:rPr>
      </w:pPr>
      <w:r w:rsidRPr="00846933">
        <w:rPr>
          <w:rFonts w:asciiTheme="majorHAnsi" w:eastAsiaTheme="majorEastAsia" w:hAnsiTheme="majorHAnsi" w:cstheme="majorBidi"/>
          <w:i/>
          <w:iCs/>
          <w:color w:val="5B9BD5" w:themeColor="accent1"/>
          <w:sz w:val="32"/>
          <w:szCs w:val="32"/>
          <w:lang w:eastAsia="en-CA"/>
        </w:rPr>
        <w:t xml:space="preserve">UNIT </w:t>
      </w:r>
      <w:r w:rsidR="008928BF">
        <w:rPr>
          <w:rFonts w:asciiTheme="majorHAnsi" w:eastAsiaTheme="majorEastAsia" w:hAnsiTheme="majorHAnsi" w:cstheme="majorBidi"/>
          <w:i/>
          <w:iCs/>
          <w:color w:val="5B9BD5" w:themeColor="accent1"/>
          <w:sz w:val="32"/>
          <w:szCs w:val="32"/>
          <w:lang w:eastAsia="en-CA"/>
        </w:rPr>
        <w:t>2</w:t>
      </w:r>
      <w:r w:rsidRPr="00846933">
        <w:rPr>
          <w:rFonts w:asciiTheme="majorHAnsi" w:eastAsiaTheme="majorEastAsia" w:hAnsiTheme="majorHAnsi" w:cstheme="majorBidi"/>
          <w:i/>
          <w:iCs/>
          <w:color w:val="5B9BD5" w:themeColor="accent1"/>
          <w:sz w:val="32"/>
          <w:szCs w:val="32"/>
          <w:lang w:eastAsia="en-CA"/>
        </w:rPr>
        <w:t xml:space="preserve"> </w:t>
      </w:r>
      <w:r w:rsidR="008928BF">
        <w:rPr>
          <w:rFonts w:asciiTheme="majorHAnsi" w:eastAsiaTheme="majorEastAsia" w:hAnsiTheme="majorHAnsi" w:cstheme="majorBidi"/>
          <w:i/>
          <w:iCs/>
          <w:color w:val="5B9BD5" w:themeColor="accent1"/>
          <w:sz w:val="32"/>
          <w:szCs w:val="32"/>
          <w:lang w:eastAsia="en-CA"/>
        </w:rPr>
        <w:t>–</w:t>
      </w:r>
      <w:r w:rsidRPr="00846933">
        <w:rPr>
          <w:rFonts w:asciiTheme="majorHAnsi" w:eastAsiaTheme="majorEastAsia" w:hAnsiTheme="majorHAnsi" w:cstheme="majorBidi"/>
          <w:i/>
          <w:iCs/>
          <w:color w:val="5B9BD5" w:themeColor="accent1"/>
          <w:sz w:val="32"/>
          <w:szCs w:val="32"/>
          <w:lang w:eastAsia="en-CA"/>
        </w:rPr>
        <w:t xml:space="preserve"> </w:t>
      </w:r>
      <w:r w:rsidR="008928BF">
        <w:rPr>
          <w:rFonts w:asciiTheme="majorHAnsi" w:eastAsiaTheme="majorEastAsia" w:hAnsiTheme="majorHAnsi" w:cstheme="majorBidi"/>
          <w:i/>
          <w:iCs/>
          <w:color w:val="5B9BD5" w:themeColor="accent1"/>
          <w:sz w:val="32"/>
          <w:szCs w:val="32"/>
          <w:lang w:eastAsia="en-CA"/>
        </w:rPr>
        <w:t xml:space="preserve">Employment </w:t>
      </w:r>
      <w:r w:rsidR="003146E6">
        <w:rPr>
          <w:rFonts w:asciiTheme="majorHAnsi" w:eastAsiaTheme="majorEastAsia" w:hAnsiTheme="majorHAnsi" w:cstheme="majorBidi"/>
          <w:i/>
          <w:iCs/>
          <w:color w:val="5B9BD5" w:themeColor="accent1"/>
          <w:sz w:val="32"/>
          <w:szCs w:val="32"/>
          <w:lang w:eastAsia="en-CA"/>
        </w:rPr>
        <w:t xml:space="preserve">Law </w:t>
      </w:r>
      <w:r w:rsidR="00BE7C81">
        <w:rPr>
          <w:rFonts w:asciiTheme="majorHAnsi" w:eastAsiaTheme="majorEastAsia" w:hAnsiTheme="majorHAnsi" w:cstheme="majorBidi"/>
          <w:i/>
          <w:iCs/>
          <w:color w:val="5B9BD5" w:themeColor="accent1"/>
          <w:sz w:val="32"/>
          <w:szCs w:val="32"/>
          <w:lang w:eastAsia="en-CA"/>
        </w:rPr>
        <w:t xml:space="preserve">– </w:t>
      </w:r>
      <w:r w:rsidRPr="00846933">
        <w:rPr>
          <w:rFonts w:asciiTheme="majorHAnsi" w:eastAsiaTheme="majorEastAsia" w:hAnsiTheme="majorHAnsi" w:cstheme="majorBidi"/>
          <w:i/>
          <w:iCs/>
          <w:color w:val="5B9BD5" w:themeColor="accent1"/>
          <w:sz w:val="32"/>
          <w:szCs w:val="32"/>
          <w:lang w:eastAsia="en-CA"/>
        </w:rPr>
        <w:t>CHAPTER</w:t>
      </w:r>
      <w:r w:rsidR="006A4088">
        <w:rPr>
          <w:rFonts w:asciiTheme="majorHAnsi" w:eastAsiaTheme="majorEastAsia" w:hAnsiTheme="majorHAnsi" w:cstheme="majorBidi"/>
          <w:i/>
          <w:iCs/>
          <w:color w:val="5B9BD5" w:themeColor="accent1"/>
          <w:sz w:val="32"/>
          <w:szCs w:val="32"/>
          <w:lang w:eastAsia="en-CA"/>
        </w:rPr>
        <w:t>S 14 &amp; 15</w:t>
      </w:r>
      <w:r w:rsidR="00172178">
        <w:rPr>
          <w:rFonts w:asciiTheme="majorHAnsi" w:eastAsiaTheme="majorEastAsia" w:hAnsiTheme="majorHAnsi" w:cstheme="majorBidi"/>
          <w:i/>
          <w:iCs/>
          <w:color w:val="5B9BD5" w:themeColor="accent1"/>
          <w:sz w:val="32"/>
          <w:szCs w:val="32"/>
          <w:lang w:eastAsia="en-CA"/>
        </w:rPr>
        <w:t xml:space="preserve"> – </w:t>
      </w:r>
      <w:r w:rsidR="006A4088">
        <w:rPr>
          <w:rFonts w:asciiTheme="majorHAnsi" w:eastAsiaTheme="majorEastAsia" w:hAnsiTheme="majorHAnsi" w:cstheme="majorBidi"/>
          <w:i/>
          <w:iCs/>
          <w:color w:val="5B9BD5" w:themeColor="accent1"/>
          <w:sz w:val="32"/>
          <w:szCs w:val="32"/>
          <w:lang w:eastAsia="en-CA"/>
        </w:rPr>
        <w:t xml:space="preserve">Termination of the Employment Contract </w:t>
      </w:r>
    </w:p>
    <w:p w:rsidR="00846933" w:rsidRDefault="00846933"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F66992" w:rsidRDefault="00F66992" w:rsidP="00846933">
      <w:pPr>
        <w:spacing w:after="0" w:line="330" w:lineRule="atLeast"/>
        <w:rPr>
          <w:rFonts w:asciiTheme="majorHAnsi" w:eastAsiaTheme="majorEastAsia" w:hAnsiTheme="majorHAnsi" w:cstheme="majorBidi"/>
          <w:i/>
          <w:iCs/>
          <w:color w:val="5B9BD5" w:themeColor="accent1"/>
          <w:sz w:val="32"/>
          <w:szCs w:val="32"/>
          <w:lang w:eastAsia="en-CA"/>
        </w:rPr>
      </w:pPr>
    </w:p>
    <w:tbl>
      <w:tblPr>
        <w:tblStyle w:val="TableGrid"/>
        <w:tblW w:w="0" w:type="auto"/>
        <w:tblLook w:val="04A0" w:firstRow="1" w:lastRow="0" w:firstColumn="1" w:lastColumn="0" w:noHBand="0" w:noVBand="1"/>
      </w:tblPr>
      <w:tblGrid>
        <w:gridCol w:w="9350"/>
      </w:tblGrid>
      <w:tr w:rsidR="00F66992" w:rsidTr="00F66992">
        <w:tc>
          <w:tcPr>
            <w:tcW w:w="9350" w:type="dxa"/>
          </w:tcPr>
          <w:p w:rsidR="00F66992" w:rsidRDefault="00F66992" w:rsidP="00F66992">
            <w:pPr>
              <w:pStyle w:val="Heading1"/>
              <w:numPr>
                <w:ilvl w:val="0"/>
                <w:numId w:val="16"/>
              </w:numPr>
              <w:outlineLvl w:val="0"/>
              <w:rPr>
                <w:rFonts w:eastAsia="Times New Roman"/>
                <w:shd w:val="clear" w:color="auto" w:fill="FFFFFF"/>
                <w:lang w:eastAsia="en-CA"/>
              </w:rPr>
            </w:pPr>
            <w:r>
              <w:rPr>
                <w:i/>
                <w:iCs/>
                <w:color w:val="5B9BD5" w:themeColor="accent1"/>
                <w:lang w:eastAsia="en-CA"/>
              </w:rPr>
              <w:t xml:space="preserve">Provincial: </w:t>
            </w:r>
            <w:hyperlink r:id="rId7" w:tgtFrame="_blank" w:history="1">
              <w:r w:rsidRPr="00F66992">
                <w:rPr>
                  <w:rFonts w:eastAsia="Times New Roman"/>
                  <w:color w:val="428BCA"/>
                  <w:shd w:val="clear" w:color="auto" w:fill="FFFFFF"/>
                  <w:lang w:eastAsia="en-CA"/>
                </w:rPr>
                <w:t>Quick guide to NL Employment Standards PDF</w:t>
              </w:r>
            </w:hyperlink>
          </w:p>
          <w:p w:rsidR="00F66992" w:rsidRDefault="00F66992" w:rsidP="00F66992">
            <w:pPr>
              <w:pStyle w:val="Heading1"/>
              <w:numPr>
                <w:ilvl w:val="0"/>
                <w:numId w:val="16"/>
              </w:numPr>
              <w:outlineLvl w:val="0"/>
              <w:rPr>
                <w:i/>
                <w:iCs/>
                <w:color w:val="5B9BD5" w:themeColor="accent1"/>
                <w:lang w:eastAsia="en-CA"/>
              </w:rPr>
            </w:pPr>
            <w:r>
              <w:rPr>
                <w:rFonts w:eastAsia="Times New Roman"/>
                <w:shd w:val="clear" w:color="auto" w:fill="FFFFFF"/>
                <w:lang w:eastAsia="en-CA"/>
              </w:rPr>
              <w:t xml:space="preserve">Provincial: </w:t>
            </w:r>
            <w:hyperlink r:id="rId8" w:history="1">
              <w:r w:rsidRPr="00F66992">
                <w:rPr>
                  <w:rStyle w:val="Hyperlink"/>
                  <w:i/>
                  <w:iCs/>
                  <w:lang w:eastAsia="en-CA"/>
                </w:rPr>
                <w:t xml:space="preserve">Nl Employment Standards </w:t>
              </w:r>
            </w:hyperlink>
            <w:r>
              <w:rPr>
                <w:i/>
                <w:iCs/>
                <w:color w:val="5B9BD5" w:themeColor="accent1"/>
                <w:lang w:eastAsia="en-CA"/>
              </w:rPr>
              <w:t>FAQ</w:t>
            </w:r>
          </w:p>
          <w:p w:rsidR="00F66992" w:rsidRPr="00F66992" w:rsidRDefault="00F66992" w:rsidP="00F66992">
            <w:pPr>
              <w:rPr>
                <w:lang w:eastAsia="en-CA"/>
              </w:rPr>
            </w:pPr>
          </w:p>
          <w:p w:rsidR="00F66992" w:rsidRPr="00F66992" w:rsidRDefault="00F66992" w:rsidP="00F66992">
            <w:pPr>
              <w:pStyle w:val="Heading1"/>
              <w:numPr>
                <w:ilvl w:val="0"/>
                <w:numId w:val="16"/>
              </w:numPr>
              <w:outlineLvl w:val="0"/>
              <w:rPr>
                <w:rStyle w:val="Hyperlink"/>
                <w:i/>
                <w:iCs/>
                <w:lang w:eastAsia="en-CA"/>
              </w:rPr>
            </w:pPr>
            <w:r>
              <w:rPr>
                <w:rFonts w:eastAsia="Times New Roman"/>
                <w:shd w:val="clear" w:color="auto" w:fill="FFFFFF"/>
                <w:lang w:eastAsia="en-CA"/>
              </w:rPr>
              <w:t xml:space="preserve">Provincial: </w:t>
            </w:r>
            <w:r>
              <w:rPr>
                <w:i/>
                <w:iCs/>
                <w:color w:val="5B9BD5" w:themeColor="accent1"/>
                <w:lang w:eastAsia="en-CA"/>
              </w:rPr>
              <w:fldChar w:fldCharType="begin"/>
            </w:r>
            <w:r>
              <w:rPr>
                <w:i/>
                <w:iCs/>
                <w:color w:val="5B9BD5" w:themeColor="accent1"/>
                <w:lang w:eastAsia="en-CA"/>
              </w:rPr>
              <w:instrText xml:space="preserve"> HYPERLINK "http://www.gov.nl.ca/lra/agency/legislation.html" </w:instrText>
            </w:r>
            <w:r>
              <w:rPr>
                <w:i/>
                <w:iCs/>
                <w:color w:val="5B9BD5" w:themeColor="accent1"/>
                <w:lang w:eastAsia="en-CA"/>
              </w:rPr>
              <w:fldChar w:fldCharType="separate"/>
            </w:r>
            <w:r w:rsidRPr="00F66992">
              <w:rPr>
                <w:rStyle w:val="Hyperlink"/>
                <w:i/>
                <w:iCs/>
                <w:lang w:eastAsia="en-CA"/>
              </w:rPr>
              <w:t xml:space="preserve">Nl Employment Standards </w:t>
            </w:r>
            <w:r>
              <w:rPr>
                <w:rStyle w:val="Hyperlink"/>
                <w:i/>
                <w:iCs/>
                <w:lang w:eastAsia="en-CA"/>
              </w:rPr>
              <w:t>Legislation</w:t>
            </w:r>
          </w:p>
          <w:p w:rsidR="00F66992" w:rsidRPr="00F66992" w:rsidRDefault="00F66992" w:rsidP="00F66992">
            <w:pPr>
              <w:rPr>
                <w:lang w:eastAsia="en-CA"/>
              </w:rPr>
            </w:pPr>
            <w:r>
              <w:rPr>
                <w:rFonts w:asciiTheme="majorHAnsi" w:eastAsiaTheme="majorEastAsia" w:hAnsiTheme="majorHAnsi" w:cstheme="majorBidi"/>
                <w:i/>
                <w:iCs/>
                <w:color w:val="5B9BD5" w:themeColor="accent1"/>
                <w:sz w:val="32"/>
                <w:szCs w:val="32"/>
                <w:lang w:eastAsia="en-CA"/>
              </w:rPr>
              <w:fldChar w:fldCharType="end"/>
            </w:r>
          </w:p>
          <w:p w:rsidR="003B5029" w:rsidRPr="003B5029" w:rsidRDefault="003B5029" w:rsidP="00D23398">
            <w:pPr>
              <w:pStyle w:val="Heading1"/>
              <w:outlineLvl w:val="0"/>
              <w:rPr>
                <w:lang w:eastAsia="en-CA"/>
              </w:rPr>
            </w:pPr>
          </w:p>
        </w:tc>
      </w:tr>
    </w:tbl>
    <w:p w:rsidR="00D23398" w:rsidRDefault="00F66992" w:rsidP="00F66992">
      <w:pPr>
        <w:pStyle w:val="Heading1"/>
        <w:rPr>
          <w:rFonts w:eastAsia="Times New Roman"/>
          <w:i/>
          <w:shd w:val="clear" w:color="auto" w:fill="FFFFFF"/>
          <w:lang w:eastAsia="en-CA"/>
        </w:rPr>
      </w:pPr>
      <w:r w:rsidRPr="00F66992">
        <w:rPr>
          <w:rFonts w:eastAsia="Times New Roman"/>
          <w:lang w:eastAsia="en-CA"/>
        </w:rPr>
        <w:br/>
      </w:r>
      <w:r w:rsidR="00D23398">
        <w:rPr>
          <w:rFonts w:eastAsia="Times New Roman"/>
          <w:i/>
          <w:shd w:val="clear" w:color="auto" w:fill="FFFFFF"/>
          <w:lang w:eastAsia="en-CA"/>
        </w:rPr>
        <w:t>Termination of the Employment Contract</w:t>
      </w:r>
    </w:p>
    <w:p w:rsidR="00D25446" w:rsidRDefault="00D25446" w:rsidP="007D3A47">
      <w:pPr>
        <w:spacing w:after="0" w:line="240" w:lineRule="auto"/>
        <w:rPr>
          <w:rFonts w:ascii="Calibri" w:hAnsi="Calibri"/>
          <w:color w:val="333333"/>
          <w:sz w:val="23"/>
          <w:szCs w:val="23"/>
          <w:shd w:val="clear" w:color="auto" w:fill="FFFFFF"/>
        </w:rPr>
      </w:pPr>
      <w:r>
        <w:rPr>
          <w:rFonts w:ascii="Calibri" w:hAnsi="Calibri"/>
          <w:color w:val="333333"/>
          <w:sz w:val="23"/>
          <w:szCs w:val="23"/>
          <w:shd w:val="clear" w:color="auto" w:fill="FFFFFF"/>
        </w:rPr>
        <w:t xml:space="preserve">Any </w:t>
      </w:r>
      <w:r w:rsidR="001004C7">
        <w:rPr>
          <w:rFonts w:ascii="Calibri" w:hAnsi="Calibri"/>
          <w:color w:val="333333"/>
          <w:sz w:val="23"/>
          <w:szCs w:val="23"/>
          <w:shd w:val="clear" w:color="auto" w:fill="FFFFFF"/>
        </w:rPr>
        <w:t>employer</w:t>
      </w:r>
      <w:r>
        <w:rPr>
          <w:rFonts w:ascii="Calibri" w:hAnsi="Calibri"/>
          <w:color w:val="333333"/>
          <w:sz w:val="23"/>
          <w:szCs w:val="23"/>
          <w:shd w:val="clear" w:color="auto" w:fill="FFFFFF"/>
        </w:rPr>
        <w:t xml:space="preserve"> or any employee has the right to end an employment contract provided that certain conditions are met.  In this section we look at these conditions.</w:t>
      </w:r>
    </w:p>
    <w:p w:rsidR="00D25446" w:rsidRDefault="00D25446" w:rsidP="007D3A47">
      <w:pPr>
        <w:spacing w:after="0" w:line="240" w:lineRule="auto"/>
        <w:rPr>
          <w:rFonts w:ascii="Calibri" w:hAnsi="Calibri"/>
          <w:color w:val="333333"/>
          <w:sz w:val="23"/>
          <w:szCs w:val="23"/>
          <w:shd w:val="clear" w:color="auto" w:fill="FFFFFF"/>
        </w:rPr>
      </w:pPr>
    </w:p>
    <w:p w:rsidR="007D3A47" w:rsidRPr="007D3A47" w:rsidRDefault="007D3A47" w:rsidP="007D3A47">
      <w:pPr>
        <w:spacing w:after="0" w:line="240" w:lineRule="auto"/>
        <w:rPr>
          <w:rFonts w:ascii="Calibri" w:hAnsi="Calibri"/>
          <w:b/>
          <w:color w:val="333333"/>
          <w:sz w:val="23"/>
          <w:szCs w:val="23"/>
          <w:shd w:val="clear" w:color="auto" w:fill="FFFFFF"/>
        </w:rPr>
      </w:pPr>
      <w:r w:rsidRPr="007D3A47">
        <w:rPr>
          <w:rFonts w:ascii="Calibri" w:hAnsi="Calibri"/>
          <w:b/>
          <w:color w:val="333333"/>
          <w:sz w:val="23"/>
          <w:szCs w:val="23"/>
          <w:shd w:val="clear" w:color="auto" w:fill="FFFFFF"/>
        </w:rPr>
        <w:t>Notice of Termination</w:t>
      </w:r>
    </w:p>
    <w:p w:rsidR="007D3A47" w:rsidRDefault="007D3A47" w:rsidP="007D3A47">
      <w:pPr>
        <w:spacing w:after="0" w:line="240" w:lineRule="auto"/>
        <w:rPr>
          <w:rFonts w:ascii="Calibri" w:hAnsi="Calibri"/>
          <w:color w:val="333333"/>
          <w:sz w:val="23"/>
          <w:szCs w:val="23"/>
          <w:shd w:val="clear" w:color="auto" w:fill="FFFFFF"/>
        </w:rPr>
      </w:pPr>
    </w:p>
    <w:p w:rsidR="007D3A47" w:rsidRDefault="00D23398" w:rsidP="007D3A47">
      <w:pPr>
        <w:spacing w:after="0" w:line="240" w:lineRule="auto"/>
        <w:rPr>
          <w:rFonts w:ascii="Calibri" w:hAnsi="Calibri"/>
          <w:color w:val="333333"/>
          <w:sz w:val="23"/>
          <w:szCs w:val="23"/>
          <w:shd w:val="clear" w:color="auto" w:fill="FFFFFF"/>
        </w:rPr>
      </w:pPr>
      <w:r w:rsidRPr="00D23398">
        <w:rPr>
          <w:rFonts w:ascii="Calibri" w:hAnsi="Calibri"/>
          <w:color w:val="333333"/>
          <w:sz w:val="23"/>
          <w:szCs w:val="23"/>
          <w:shd w:val="clear" w:color="auto" w:fill="FFFFFF"/>
        </w:rPr>
        <w:t>Notice of termination has be in writing if an employee has been employed for greater than 3 months.</w:t>
      </w:r>
      <w:r w:rsidR="007D3A47">
        <w:rPr>
          <w:rFonts w:ascii="Calibri" w:hAnsi="Calibri"/>
          <w:color w:val="333333"/>
          <w:sz w:val="23"/>
          <w:szCs w:val="23"/>
          <w:shd w:val="clear" w:color="auto" w:fill="FFFFFF"/>
        </w:rPr>
        <w:t xml:space="preserve"> </w:t>
      </w:r>
      <w:r w:rsidR="007D3A47" w:rsidRPr="007D3A47">
        <w:rPr>
          <w:rFonts w:ascii="Calibri" w:hAnsi="Calibri"/>
          <w:color w:val="333333"/>
          <w:sz w:val="23"/>
          <w:szCs w:val="23"/>
          <w:shd w:val="clear" w:color="auto" w:fill="FFFFFF"/>
        </w:rPr>
        <w:t xml:space="preserve"> </w:t>
      </w:r>
      <w:r w:rsidR="007D3A47" w:rsidRPr="00D23398">
        <w:rPr>
          <w:rFonts w:ascii="Calibri" w:hAnsi="Calibri"/>
          <w:color w:val="333333"/>
          <w:sz w:val="23"/>
          <w:szCs w:val="23"/>
          <w:shd w:val="clear" w:color="auto" w:fill="FFFFFF"/>
        </w:rPr>
        <w:t>During the first 3 months of employment, no notice of termination is required to be given by either party.</w:t>
      </w:r>
      <w:r w:rsidR="007D3A47">
        <w:rPr>
          <w:rFonts w:ascii="Calibri" w:hAnsi="Calibri"/>
          <w:color w:val="333333"/>
          <w:sz w:val="23"/>
          <w:szCs w:val="23"/>
          <w:shd w:val="clear" w:color="auto" w:fill="FFFFFF"/>
        </w:rPr>
        <w:t xml:space="preserve">  As time working builds, notice time builds as well </w:t>
      </w:r>
    </w:p>
    <w:p w:rsidR="007D3A47" w:rsidRPr="00D23398" w:rsidRDefault="007D3A47" w:rsidP="007D3A47">
      <w:pPr>
        <w:spacing w:after="0" w:line="240" w:lineRule="auto"/>
        <w:rPr>
          <w:rFonts w:ascii="Calibri" w:hAnsi="Calibri"/>
          <w:color w:val="333333"/>
          <w:sz w:val="23"/>
          <w:szCs w:val="23"/>
          <w:shd w:val="clear" w:color="auto" w:fill="FFFFFF"/>
        </w:rPr>
      </w:pPr>
    </w:p>
    <w:p w:rsidR="007D3A47" w:rsidRPr="007D3A47" w:rsidRDefault="007D3A47" w:rsidP="007D3A47">
      <w:pPr>
        <w:pStyle w:val="ListParagraph"/>
        <w:numPr>
          <w:ilvl w:val="0"/>
          <w:numId w:val="18"/>
        </w:numPr>
        <w:spacing w:after="0" w:line="240" w:lineRule="auto"/>
        <w:rPr>
          <w:rFonts w:ascii="Calibri" w:hAnsi="Calibri"/>
          <w:color w:val="333333"/>
          <w:sz w:val="23"/>
          <w:szCs w:val="23"/>
          <w:shd w:val="clear" w:color="auto" w:fill="FFFFFF"/>
        </w:rPr>
      </w:pPr>
      <w:r w:rsidRPr="007D3A47">
        <w:rPr>
          <w:rFonts w:ascii="Calibri" w:hAnsi="Calibri"/>
          <w:color w:val="333333"/>
          <w:sz w:val="23"/>
          <w:szCs w:val="23"/>
          <w:shd w:val="clear" w:color="auto" w:fill="FFFFFF"/>
        </w:rPr>
        <w:t xml:space="preserve">For employment from 3 months up to 2 years, 1 week's written notice is required to be given to either party. </w:t>
      </w:r>
    </w:p>
    <w:p w:rsidR="007D3A47" w:rsidRDefault="007D3A47" w:rsidP="007D3A47">
      <w:pPr>
        <w:spacing w:after="0" w:line="240" w:lineRule="auto"/>
        <w:rPr>
          <w:rFonts w:ascii="Calibri" w:hAnsi="Calibri"/>
          <w:color w:val="333333"/>
          <w:sz w:val="23"/>
          <w:szCs w:val="23"/>
          <w:shd w:val="clear" w:color="auto" w:fill="FFFFFF"/>
        </w:rPr>
      </w:pPr>
    </w:p>
    <w:p w:rsidR="007D3A47" w:rsidRPr="007D3A47" w:rsidRDefault="007D3A47" w:rsidP="007D3A47">
      <w:pPr>
        <w:pStyle w:val="ListParagraph"/>
        <w:numPr>
          <w:ilvl w:val="0"/>
          <w:numId w:val="18"/>
        </w:numPr>
        <w:spacing w:after="0" w:line="240" w:lineRule="auto"/>
        <w:rPr>
          <w:rFonts w:ascii="Calibri" w:hAnsi="Calibri"/>
          <w:color w:val="333333"/>
          <w:sz w:val="23"/>
          <w:szCs w:val="23"/>
          <w:shd w:val="clear" w:color="auto" w:fill="FFFFFF"/>
        </w:rPr>
      </w:pPr>
      <w:r w:rsidRPr="007D3A47">
        <w:rPr>
          <w:rFonts w:ascii="Calibri" w:hAnsi="Calibri"/>
          <w:color w:val="333333"/>
          <w:sz w:val="23"/>
          <w:szCs w:val="23"/>
          <w:shd w:val="clear" w:color="auto" w:fill="FFFFFF"/>
        </w:rPr>
        <w:t>After 2 years but less than 5 years employment, 2 weeks' notice must be given by either party.</w:t>
      </w:r>
    </w:p>
    <w:p w:rsidR="007D3A47" w:rsidRDefault="007D3A47" w:rsidP="007D3A47">
      <w:pPr>
        <w:spacing w:after="0" w:line="240" w:lineRule="auto"/>
        <w:rPr>
          <w:rFonts w:ascii="Calibri" w:hAnsi="Calibri"/>
          <w:color w:val="333333"/>
          <w:sz w:val="23"/>
          <w:szCs w:val="23"/>
          <w:shd w:val="clear" w:color="auto" w:fill="FFFFFF"/>
        </w:rPr>
      </w:pPr>
    </w:p>
    <w:p w:rsidR="007D3A47" w:rsidRPr="007D3A47" w:rsidRDefault="007D3A47" w:rsidP="007D3A47">
      <w:pPr>
        <w:pStyle w:val="ListParagraph"/>
        <w:numPr>
          <w:ilvl w:val="0"/>
          <w:numId w:val="18"/>
        </w:numPr>
        <w:spacing w:after="0" w:line="240" w:lineRule="auto"/>
        <w:rPr>
          <w:rFonts w:ascii="Calibri" w:hAnsi="Calibri"/>
          <w:color w:val="333333"/>
          <w:sz w:val="23"/>
          <w:szCs w:val="23"/>
          <w:shd w:val="clear" w:color="auto" w:fill="FFFFFF"/>
        </w:rPr>
      </w:pPr>
      <w:r w:rsidRPr="007D3A47">
        <w:rPr>
          <w:rFonts w:ascii="Calibri" w:hAnsi="Calibri"/>
          <w:color w:val="333333"/>
          <w:sz w:val="23"/>
          <w:szCs w:val="23"/>
          <w:shd w:val="clear" w:color="auto" w:fill="FFFFFF"/>
        </w:rPr>
        <w:t>After 5 years but less than 10 years employment, 3 weeks' notice must be given by either party.</w:t>
      </w:r>
    </w:p>
    <w:p w:rsidR="007D3A47" w:rsidRDefault="007D3A47" w:rsidP="007D3A47">
      <w:pPr>
        <w:spacing w:after="0" w:line="240" w:lineRule="auto"/>
        <w:rPr>
          <w:rFonts w:ascii="Calibri" w:hAnsi="Calibri"/>
          <w:color w:val="333333"/>
          <w:sz w:val="23"/>
          <w:szCs w:val="23"/>
          <w:shd w:val="clear" w:color="auto" w:fill="FFFFFF"/>
        </w:rPr>
      </w:pPr>
    </w:p>
    <w:p w:rsidR="007D3A47" w:rsidRPr="007D3A47" w:rsidRDefault="007D3A47" w:rsidP="007D3A47">
      <w:pPr>
        <w:pStyle w:val="ListParagraph"/>
        <w:numPr>
          <w:ilvl w:val="0"/>
          <w:numId w:val="18"/>
        </w:numPr>
        <w:spacing w:after="0" w:line="240" w:lineRule="auto"/>
        <w:rPr>
          <w:rFonts w:ascii="Calibri" w:hAnsi="Calibri"/>
          <w:color w:val="333333"/>
          <w:sz w:val="23"/>
          <w:szCs w:val="23"/>
          <w:shd w:val="clear" w:color="auto" w:fill="FFFFFF"/>
        </w:rPr>
      </w:pPr>
      <w:r w:rsidRPr="007D3A47">
        <w:rPr>
          <w:rFonts w:ascii="Calibri" w:hAnsi="Calibri"/>
          <w:color w:val="333333"/>
          <w:sz w:val="23"/>
          <w:szCs w:val="23"/>
          <w:shd w:val="clear" w:color="auto" w:fill="FFFFFF"/>
        </w:rPr>
        <w:t>After 10 years but less than 15 years employment, 4 weeks' notice must be given by either party.</w:t>
      </w:r>
    </w:p>
    <w:p w:rsidR="007D3A47" w:rsidRDefault="007D3A47" w:rsidP="007D3A47">
      <w:pPr>
        <w:spacing w:after="0" w:line="240" w:lineRule="auto"/>
        <w:rPr>
          <w:rFonts w:ascii="Calibri" w:hAnsi="Calibri"/>
          <w:color w:val="333333"/>
          <w:sz w:val="23"/>
          <w:szCs w:val="23"/>
          <w:shd w:val="clear" w:color="auto" w:fill="FFFFFF"/>
        </w:rPr>
      </w:pPr>
    </w:p>
    <w:p w:rsidR="007D3A47" w:rsidRPr="007D3A47" w:rsidRDefault="007D3A47" w:rsidP="007D3A47">
      <w:pPr>
        <w:pStyle w:val="ListParagraph"/>
        <w:numPr>
          <w:ilvl w:val="0"/>
          <w:numId w:val="18"/>
        </w:numPr>
        <w:spacing w:after="0" w:line="240" w:lineRule="auto"/>
        <w:rPr>
          <w:rFonts w:ascii="Calibri" w:hAnsi="Calibri"/>
          <w:color w:val="333333"/>
          <w:sz w:val="23"/>
          <w:szCs w:val="23"/>
          <w:shd w:val="clear" w:color="auto" w:fill="FFFFFF"/>
        </w:rPr>
      </w:pPr>
      <w:r w:rsidRPr="007D3A47">
        <w:rPr>
          <w:rFonts w:ascii="Calibri" w:hAnsi="Calibri"/>
          <w:color w:val="333333"/>
          <w:sz w:val="23"/>
          <w:szCs w:val="23"/>
          <w:shd w:val="clear" w:color="auto" w:fill="FFFFFF"/>
        </w:rPr>
        <w:t>After 15 years employment, 6 weeks' notice must be given by either party.</w:t>
      </w:r>
    </w:p>
    <w:p w:rsidR="00D23398" w:rsidRPr="00D23398" w:rsidRDefault="00D23398" w:rsidP="00D23398">
      <w:pPr>
        <w:spacing w:after="0" w:line="240" w:lineRule="auto"/>
        <w:rPr>
          <w:rFonts w:ascii="Calibri" w:hAnsi="Calibri"/>
          <w:color w:val="333333"/>
          <w:sz w:val="23"/>
          <w:szCs w:val="23"/>
          <w:shd w:val="clear" w:color="auto" w:fill="FFFFFF"/>
        </w:rPr>
      </w:pPr>
    </w:p>
    <w:p w:rsidR="00A94BDF" w:rsidRDefault="00A94BDF" w:rsidP="007D3A47">
      <w:pPr>
        <w:pStyle w:val="Heading1"/>
        <w:rPr>
          <w:rFonts w:eastAsia="Times New Roman"/>
          <w:i/>
          <w:shd w:val="clear" w:color="auto" w:fill="FFFFFF"/>
          <w:lang w:eastAsia="en-CA"/>
        </w:rPr>
      </w:pPr>
      <w:r>
        <w:rPr>
          <w:rFonts w:eastAsia="Times New Roman"/>
          <w:i/>
          <w:shd w:val="clear" w:color="auto" w:fill="FFFFFF"/>
          <w:lang w:eastAsia="en-CA"/>
        </w:rPr>
        <w:t>Fixed term Contracts</w:t>
      </w:r>
    </w:p>
    <w:p w:rsidR="00A94BDF" w:rsidRDefault="00A94BDF" w:rsidP="00A94BDF">
      <w:pPr>
        <w:rPr>
          <w:lang w:eastAsia="en-CA"/>
        </w:rPr>
      </w:pPr>
      <w:r>
        <w:rPr>
          <w:lang w:eastAsia="en-CA"/>
        </w:rPr>
        <w:t>In most provinces, the employment/labour standards permit employers to not to give notice of termination for fixed term contracts where the employee has been hired for a specific term or task of 12 months or less, unless the employer is ending the contract before its fixed term.</w:t>
      </w:r>
    </w:p>
    <w:p w:rsidR="00A94BDF" w:rsidRDefault="00A94BDF" w:rsidP="00A94BDF">
      <w:pPr>
        <w:rPr>
          <w:lang w:eastAsia="en-CA"/>
        </w:rPr>
      </w:pPr>
      <w:r>
        <w:rPr>
          <w:lang w:eastAsia="en-CA"/>
        </w:rPr>
        <w:t>The exemption from providing notice with a fixed term contract is contingent upon the employment ending at the exact date specified in the contract.</w:t>
      </w:r>
    </w:p>
    <w:p w:rsidR="00A94BDF" w:rsidRDefault="00A94BDF" w:rsidP="00A94BDF">
      <w:pPr>
        <w:rPr>
          <w:lang w:eastAsia="en-CA"/>
        </w:rPr>
      </w:pPr>
      <w:r>
        <w:rPr>
          <w:lang w:eastAsia="en-CA"/>
        </w:rPr>
        <w:t>Notice will be required even when there is a fixed term contract if:</w:t>
      </w:r>
    </w:p>
    <w:p w:rsidR="00A94BDF" w:rsidRDefault="00A94BDF" w:rsidP="00A94BDF">
      <w:pPr>
        <w:pStyle w:val="ListParagraph"/>
        <w:numPr>
          <w:ilvl w:val="0"/>
          <w:numId w:val="21"/>
        </w:numPr>
        <w:rPr>
          <w:lang w:eastAsia="en-CA"/>
        </w:rPr>
      </w:pPr>
      <w:r>
        <w:rPr>
          <w:lang w:eastAsia="en-CA"/>
        </w:rPr>
        <w:t>The employee works past the date specified in the fixed term contract period (some legislation allows an employee to work for a short time past the termination date before notice is required)</w:t>
      </w:r>
    </w:p>
    <w:p w:rsidR="00A94BDF" w:rsidRDefault="00A94BDF" w:rsidP="00A94BDF">
      <w:pPr>
        <w:pStyle w:val="ListParagraph"/>
        <w:numPr>
          <w:ilvl w:val="0"/>
          <w:numId w:val="21"/>
        </w:numPr>
        <w:rPr>
          <w:lang w:eastAsia="en-CA"/>
        </w:rPr>
      </w:pPr>
      <w:r>
        <w:rPr>
          <w:lang w:eastAsia="en-CA"/>
        </w:rPr>
        <w:t>The fixed term contract is for longer than 12 months</w:t>
      </w:r>
    </w:p>
    <w:p w:rsidR="00A94BDF" w:rsidRDefault="00A94BDF" w:rsidP="00A94BDF">
      <w:pPr>
        <w:pStyle w:val="ListParagraph"/>
        <w:numPr>
          <w:ilvl w:val="0"/>
          <w:numId w:val="21"/>
        </w:numPr>
        <w:rPr>
          <w:lang w:eastAsia="en-CA"/>
        </w:rPr>
      </w:pPr>
      <w:r>
        <w:rPr>
          <w:lang w:eastAsia="en-CA"/>
        </w:rPr>
        <w:t>The employee is terminated before the date stated in the fixed term contract (in this case the employer might have to pay out the balance of the contract)</w:t>
      </w:r>
    </w:p>
    <w:p w:rsidR="00A94BDF" w:rsidRDefault="00A94BDF" w:rsidP="00A94BDF">
      <w:pPr>
        <w:pStyle w:val="ListParagraph"/>
        <w:numPr>
          <w:ilvl w:val="0"/>
          <w:numId w:val="21"/>
        </w:numPr>
        <w:rPr>
          <w:lang w:eastAsia="en-CA"/>
        </w:rPr>
      </w:pPr>
      <w:r>
        <w:rPr>
          <w:lang w:eastAsia="en-CA"/>
        </w:rPr>
        <w:t>The employee is employed on a succession of fixed term contracts</w:t>
      </w:r>
    </w:p>
    <w:p w:rsidR="007D3A47" w:rsidRDefault="00D23398" w:rsidP="007D3A47">
      <w:pPr>
        <w:pStyle w:val="Heading1"/>
        <w:rPr>
          <w:rFonts w:eastAsia="Times New Roman"/>
          <w:i/>
          <w:shd w:val="clear" w:color="auto" w:fill="FFFFFF"/>
          <w:lang w:eastAsia="en-CA"/>
        </w:rPr>
      </w:pPr>
      <w:r>
        <w:rPr>
          <w:rFonts w:eastAsia="Times New Roman"/>
          <w:i/>
          <w:shd w:val="clear" w:color="auto" w:fill="FFFFFF"/>
          <w:lang w:eastAsia="en-CA"/>
        </w:rPr>
        <w:t>Dismissal with Cause</w:t>
      </w:r>
    </w:p>
    <w:p w:rsidR="00BA1938" w:rsidRDefault="007D3A47" w:rsidP="007D3A47">
      <w:pPr>
        <w:rPr>
          <w:shd w:val="clear" w:color="auto" w:fill="FFFFFF"/>
          <w:lang w:eastAsia="en-CA"/>
        </w:rPr>
      </w:pPr>
      <w:r>
        <w:rPr>
          <w:shd w:val="clear" w:color="auto" w:fill="FFFFFF"/>
          <w:lang w:eastAsia="en-CA"/>
        </w:rPr>
        <w:t>Generally, a</w:t>
      </w:r>
      <w:r w:rsidRPr="007D3A47">
        <w:rPr>
          <w:shd w:val="clear" w:color="auto" w:fill="FFFFFF"/>
          <w:lang w:eastAsia="en-CA"/>
        </w:rPr>
        <w:t xml:space="preserve">n employer </w:t>
      </w:r>
      <w:r>
        <w:rPr>
          <w:shd w:val="clear" w:color="auto" w:fill="FFFFFF"/>
          <w:lang w:eastAsia="en-CA"/>
        </w:rPr>
        <w:t xml:space="preserve">has the right to </w:t>
      </w:r>
      <w:r w:rsidRPr="007D3A47">
        <w:rPr>
          <w:shd w:val="clear" w:color="auto" w:fill="FFFFFF"/>
          <w:lang w:eastAsia="en-CA"/>
        </w:rPr>
        <w:t>dismiss an employee for just cause. Just cause can arise from a broad range of circumstances, from criminal conduct to violations of employer policy.</w:t>
      </w:r>
      <w:r>
        <w:rPr>
          <w:shd w:val="clear" w:color="auto" w:fill="FFFFFF"/>
          <w:lang w:eastAsia="en-CA"/>
        </w:rPr>
        <w:t xml:space="preserve">  </w:t>
      </w:r>
    </w:p>
    <w:p w:rsidR="007D3A47" w:rsidRDefault="00BA1938" w:rsidP="007D3A47">
      <w:pPr>
        <w:rPr>
          <w:shd w:val="clear" w:color="auto" w:fill="FFFFFF"/>
          <w:lang w:eastAsia="en-CA"/>
        </w:rPr>
      </w:pPr>
      <w:r w:rsidRPr="00BA1938">
        <w:rPr>
          <w:shd w:val="clear" w:color="auto" w:fill="FFFFFF"/>
          <w:lang w:eastAsia="en-CA"/>
        </w:rPr>
        <w:t>Just Cause is a legal term that means an employer is justified in terminating an employee without providing reasonable notice or payment instead of the notice.</w:t>
      </w:r>
    </w:p>
    <w:p w:rsidR="00BA1938" w:rsidRDefault="00BA1938" w:rsidP="007D3A47">
      <w:pPr>
        <w:rPr>
          <w:shd w:val="clear" w:color="auto" w:fill="FFFFFF"/>
          <w:lang w:eastAsia="en-CA"/>
        </w:rPr>
      </w:pPr>
      <w:r w:rsidRPr="00BA1938">
        <w:rPr>
          <w:shd w:val="clear" w:color="auto" w:fill="FFFFFF"/>
          <w:lang w:eastAsia="en-CA"/>
        </w:rPr>
        <w:t xml:space="preserve">When determining whether there is Just Cause for dismissal without notice in a particular case, courts will look at answering the following two questions: </w:t>
      </w:r>
    </w:p>
    <w:p w:rsidR="00BA1938" w:rsidRPr="00BA1938" w:rsidRDefault="00BA1938" w:rsidP="00BA1938">
      <w:pPr>
        <w:pStyle w:val="ListParagraph"/>
        <w:numPr>
          <w:ilvl w:val="0"/>
          <w:numId w:val="24"/>
        </w:numPr>
        <w:rPr>
          <w:shd w:val="clear" w:color="auto" w:fill="FFFFFF"/>
          <w:lang w:eastAsia="en-CA"/>
        </w:rPr>
      </w:pPr>
      <w:r w:rsidRPr="00BA1938">
        <w:rPr>
          <w:shd w:val="clear" w:color="auto" w:fill="FFFFFF"/>
          <w:lang w:eastAsia="en-CA"/>
        </w:rPr>
        <w:t xml:space="preserve">Can the employee misconduct be proven?; and </w:t>
      </w:r>
    </w:p>
    <w:p w:rsidR="00BA1938" w:rsidRPr="00BA1938" w:rsidRDefault="00BA1938" w:rsidP="00BA1938">
      <w:pPr>
        <w:pStyle w:val="ListParagraph"/>
        <w:numPr>
          <w:ilvl w:val="0"/>
          <w:numId w:val="24"/>
        </w:numPr>
        <w:rPr>
          <w:shd w:val="clear" w:color="auto" w:fill="FFFFFF"/>
          <w:lang w:eastAsia="en-CA"/>
        </w:rPr>
      </w:pPr>
      <w:r w:rsidRPr="00BA1938">
        <w:rPr>
          <w:shd w:val="clear" w:color="auto" w:fill="FFFFFF"/>
          <w:lang w:eastAsia="en-CA"/>
        </w:rPr>
        <w:t xml:space="preserve">Was the nature and degree of the misconduct sufficient to dismiss the employee without notice? </w:t>
      </w:r>
    </w:p>
    <w:p w:rsidR="00BA1938" w:rsidRDefault="00BA1938" w:rsidP="007D3A47">
      <w:pPr>
        <w:rPr>
          <w:shd w:val="clear" w:color="auto" w:fill="FFFFFF"/>
          <w:lang w:eastAsia="en-CA"/>
        </w:rPr>
      </w:pPr>
      <w:r w:rsidRPr="00BA1938">
        <w:rPr>
          <w:shd w:val="clear" w:color="auto" w:fill="FFFFFF"/>
          <w:lang w:eastAsia="en-CA"/>
        </w:rPr>
        <w:t>If the answer to both questions is yes, then there will be Just Cause for the dismissal; however, if an answer to either question is no, then the employer will be obligated to give reasonable notice of termination or payment instead of the notice.</w:t>
      </w:r>
    </w:p>
    <w:p w:rsidR="00BA1938" w:rsidRDefault="00BA1938" w:rsidP="007D3A47">
      <w:pPr>
        <w:rPr>
          <w:shd w:val="clear" w:color="auto" w:fill="FFFFFF"/>
          <w:lang w:eastAsia="en-CA"/>
        </w:rPr>
      </w:pPr>
      <w:r>
        <w:rPr>
          <w:shd w:val="clear" w:color="auto" w:fill="FFFFFF"/>
          <w:lang w:eastAsia="en-CA"/>
        </w:rPr>
        <w:t>Courts consider several issues when determining Just Cause:</w:t>
      </w:r>
    </w:p>
    <w:p w:rsidR="00BA1938" w:rsidRPr="00BA1938" w:rsidRDefault="00BA1938" w:rsidP="00BA1938">
      <w:pPr>
        <w:pStyle w:val="ListParagraph"/>
        <w:numPr>
          <w:ilvl w:val="0"/>
          <w:numId w:val="25"/>
        </w:numPr>
        <w:rPr>
          <w:shd w:val="clear" w:color="auto" w:fill="FFFFFF"/>
          <w:lang w:eastAsia="en-CA"/>
        </w:rPr>
      </w:pPr>
      <w:r w:rsidRPr="00BA1938">
        <w:rPr>
          <w:shd w:val="clear" w:color="auto" w:fill="FFFFFF"/>
          <w:lang w:eastAsia="en-CA"/>
        </w:rPr>
        <w:t xml:space="preserve">Did the employee’s misconduct caused a breakdown in the employment relationship, by either violating an essential condition of the employment contract, or destroying the employer’s inherent faith in the </w:t>
      </w:r>
      <w:r w:rsidR="00A35B11" w:rsidRPr="00BA1938">
        <w:rPr>
          <w:shd w:val="clear" w:color="auto" w:fill="FFFFFF"/>
          <w:lang w:eastAsia="en-CA"/>
        </w:rPr>
        <w:t>employee?</w:t>
      </w:r>
    </w:p>
    <w:p w:rsidR="00BA1938" w:rsidRPr="00BA1938" w:rsidRDefault="00BA1938" w:rsidP="00BA1938">
      <w:pPr>
        <w:pStyle w:val="ListParagraph"/>
        <w:numPr>
          <w:ilvl w:val="0"/>
          <w:numId w:val="25"/>
        </w:numPr>
        <w:rPr>
          <w:shd w:val="clear" w:color="auto" w:fill="FFFFFF"/>
          <w:lang w:eastAsia="en-CA"/>
        </w:rPr>
      </w:pPr>
      <w:r w:rsidRPr="00BA1938">
        <w:rPr>
          <w:shd w:val="clear" w:color="auto" w:fill="FFFFFF"/>
          <w:lang w:eastAsia="en-CA"/>
        </w:rPr>
        <w:t>Is the Employee a senior employee in the organization? The more senior an employee is, the more serious the conduct will be considered to be.</w:t>
      </w:r>
    </w:p>
    <w:p w:rsidR="00BA1938" w:rsidRPr="00BA1938" w:rsidRDefault="00BA1938" w:rsidP="00BA1938">
      <w:pPr>
        <w:pStyle w:val="ListParagraph"/>
        <w:numPr>
          <w:ilvl w:val="0"/>
          <w:numId w:val="25"/>
        </w:numPr>
        <w:rPr>
          <w:shd w:val="clear" w:color="auto" w:fill="FFFFFF"/>
          <w:lang w:eastAsia="en-CA"/>
        </w:rPr>
      </w:pPr>
      <w:r w:rsidRPr="00BA1938">
        <w:rPr>
          <w:shd w:val="clear" w:color="auto" w:fill="FFFFFF"/>
          <w:lang w:eastAsia="en-CA"/>
        </w:rPr>
        <w:t>Did the employer gave a warning before termination? Due Process requires that, with the exception of the most serious acts, the employee deserves warning before termination.</w:t>
      </w:r>
    </w:p>
    <w:p w:rsidR="00BA1938" w:rsidRPr="00BA1938" w:rsidRDefault="00BA1938" w:rsidP="00BA1938">
      <w:pPr>
        <w:pStyle w:val="ListParagraph"/>
        <w:numPr>
          <w:ilvl w:val="0"/>
          <w:numId w:val="25"/>
        </w:numPr>
        <w:rPr>
          <w:shd w:val="clear" w:color="auto" w:fill="FFFFFF"/>
          <w:lang w:eastAsia="en-CA"/>
        </w:rPr>
      </w:pPr>
      <w:r w:rsidRPr="00BA1938">
        <w:rPr>
          <w:shd w:val="clear" w:color="auto" w:fill="FFFFFF"/>
          <w:lang w:eastAsia="en-CA"/>
        </w:rPr>
        <w:lastRenderedPageBreak/>
        <w:t>Was the employee’s misconduct was tolerated before the dismissal?  Where the misconduct occurred in the past, and the employer said nothing about it, the employer would have to have given a warning that such misconduct will not be tolerated before dismissing the employee without notice.</w:t>
      </w:r>
    </w:p>
    <w:p w:rsidR="007D3A47" w:rsidRPr="007D3A47" w:rsidRDefault="007D3A47" w:rsidP="007D3A47">
      <w:pPr>
        <w:pStyle w:val="Heading1"/>
        <w:rPr>
          <w:rFonts w:eastAsia="Times New Roman"/>
          <w:i/>
          <w:shd w:val="clear" w:color="auto" w:fill="FFFFFF"/>
          <w:lang w:eastAsia="en-CA"/>
        </w:rPr>
      </w:pPr>
      <w:r w:rsidRPr="007D3A47">
        <w:rPr>
          <w:rFonts w:eastAsia="Times New Roman"/>
          <w:shd w:val="clear" w:color="auto" w:fill="FFFFFF"/>
          <w:lang w:eastAsia="en-CA"/>
        </w:rPr>
        <w:t>Notice of Termination is not required in the following circumstances:</w:t>
      </w:r>
    </w:p>
    <w:p w:rsidR="007D3A47" w:rsidRDefault="007D3A47" w:rsidP="007D3A47">
      <w:pPr>
        <w:rPr>
          <w:shd w:val="clear" w:color="auto" w:fill="FFFFFF"/>
          <w:lang w:eastAsia="en-CA"/>
        </w:rPr>
      </w:pPr>
      <w:r w:rsidRPr="007D3A47">
        <w:rPr>
          <w:shd w:val="clear" w:color="auto" w:fill="FFFFFF"/>
          <w:lang w:eastAsia="en-CA"/>
        </w:rPr>
        <w:t>Most organizations have a probationary period at the beginning of the employment relationship. However, no province or territory has specific employment standards for 'probationary' employees.</w:t>
      </w:r>
      <w:r>
        <w:rPr>
          <w:shd w:val="clear" w:color="auto" w:fill="FFFFFF"/>
          <w:lang w:eastAsia="en-CA"/>
        </w:rPr>
        <w:t xml:space="preserve"> A</w:t>
      </w:r>
      <w:r w:rsidRPr="007D3A47">
        <w:rPr>
          <w:shd w:val="clear" w:color="auto" w:fill="FFFFFF"/>
          <w:lang w:eastAsia="en-CA"/>
        </w:rPr>
        <w:t>ll jurisdictions do allow for an employer to terminate the employment of an employee at the beginning of his/her employment without notice or payment in lieu of notice, unless the reasons for termination are because of discrimination as prohibited by human rights codes/acts.</w:t>
      </w:r>
    </w:p>
    <w:p w:rsidR="007D3A47" w:rsidRPr="007D3A47" w:rsidRDefault="007D3A47" w:rsidP="007D3A47">
      <w:pPr>
        <w:rPr>
          <w:shd w:val="clear" w:color="auto" w:fill="FFFFFF"/>
          <w:lang w:eastAsia="en-CA"/>
        </w:rPr>
      </w:pPr>
      <w:r>
        <w:rPr>
          <w:shd w:val="clear" w:color="auto" w:fill="FFFFFF"/>
          <w:lang w:eastAsia="en-CA"/>
        </w:rPr>
        <w:t xml:space="preserve">There are other circumstances </w:t>
      </w:r>
      <w:r w:rsidR="00514AFE">
        <w:rPr>
          <w:shd w:val="clear" w:color="auto" w:fill="FFFFFF"/>
          <w:lang w:eastAsia="en-CA"/>
        </w:rPr>
        <w:t>where an employer has legitimate cause to terminate an employee, if the employee:</w:t>
      </w:r>
    </w:p>
    <w:p w:rsidR="007D3A47" w:rsidRPr="007D3A47" w:rsidRDefault="007D3A47" w:rsidP="007D3A47">
      <w:pPr>
        <w:pStyle w:val="ListParagraph"/>
        <w:numPr>
          <w:ilvl w:val="0"/>
          <w:numId w:val="19"/>
        </w:numPr>
        <w:rPr>
          <w:shd w:val="clear" w:color="auto" w:fill="FFFFFF"/>
          <w:lang w:eastAsia="en-CA"/>
        </w:rPr>
      </w:pPr>
      <w:r w:rsidRPr="007D3A47">
        <w:rPr>
          <w:shd w:val="clear" w:color="auto" w:fill="FFFFFF"/>
          <w:lang w:eastAsia="en-CA"/>
        </w:rPr>
        <w:t>wilfully refused to obey a lawful instruction of the employer;</w:t>
      </w:r>
    </w:p>
    <w:p w:rsidR="007D3A47" w:rsidRPr="007D3A47" w:rsidRDefault="007D3A47" w:rsidP="007D3A47">
      <w:pPr>
        <w:pStyle w:val="ListParagraph"/>
        <w:numPr>
          <w:ilvl w:val="0"/>
          <w:numId w:val="19"/>
        </w:numPr>
        <w:rPr>
          <w:shd w:val="clear" w:color="auto" w:fill="FFFFFF"/>
          <w:lang w:eastAsia="en-CA"/>
        </w:rPr>
      </w:pPr>
      <w:r w:rsidRPr="007D3A47">
        <w:rPr>
          <w:shd w:val="clear" w:color="auto" w:fill="FFFFFF"/>
          <w:lang w:eastAsia="en-CA"/>
        </w:rPr>
        <w:t>has committed misconduct;</w:t>
      </w:r>
    </w:p>
    <w:p w:rsidR="007D3A47" w:rsidRPr="007D3A47" w:rsidRDefault="007D3A47" w:rsidP="007D3A47">
      <w:pPr>
        <w:pStyle w:val="ListParagraph"/>
        <w:numPr>
          <w:ilvl w:val="0"/>
          <w:numId w:val="19"/>
        </w:numPr>
        <w:rPr>
          <w:shd w:val="clear" w:color="auto" w:fill="FFFFFF"/>
          <w:lang w:eastAsia="en-CA"/>
        </w:rPr>
      </w:pPr>
      <w:r w:rsidRPr="007D3A47">
        <w:rPr>
          <w:shd w:val="clear" w:color="auto" w:fill="FFFFFF"/>
          <w:lang w:eastAsia="en-CA"/>
        </w:rPr>
        <w:t>has been so neglectful of duty that the interest of the employer is adversely affected;</w:t>
      </w:r>
    </w:p>
    <w:p w:rsidR="007D3A47" w:rsidRPr="007D3A47" w:rsidRDefault="007D3A47" w:rsidP="007D3A47">
      <w:pPr>
        <w:pStyle w:val="ListParagraph"/>
        <w:numPr>
          <w:ilvl w:val="0"/>
          <w:numId w:val="19"/>
        </w:numPr>
        <w:rPr>
          <w:shd w:val="clear" w:color="auto" w:fill="FFFFFF"/>
          <w:lang w:eastAsia="en-CA"/>
        </w:rPr>
      </w:pPr>
      <w:r w:rsidRPr="007D3A47">
        <w:rPr>
          <w:shd w:val="clear" w:color="auto" w:fill="FFFFFF"/>
          <w:lang w:eastAsia="en-CA"/>
        </w:rPr>
        <w:t>breached a material condition of the contract of service that in the opinion of the director or the Labour Relations Board hearing a complaint, warrants summary dismissal.</w:t>
      </w:r>
    </w:p>
    <w:p w:rsidR="007D3A47" w:rsidRPr="007D3A47" w:rsidRDefault="007D3A47" w:rsidP="007D3A47">
      <w:pPr>
        <w:pStyle w:val="ListParagraph"/>
        <w:numPr>
          <w:ilvl w:val="0"/>
          <w:numId w:val="19"/>
        </w:numPr>
        <w:rPr>
          <w:shd w:val="clear" w:color="auto" w:fill="FFFFFF"/>
          <w:lang w:eastAsia="en-CA"/>
        </w:rPr>
      </w:pPr>
      <w:r w:rsidRPr="007D3A47">
        <w:rPr>
          <w:shd w:val="clear" w:color="auto" w:fill="FFFFFF"/>
          <w:lang w:eastAsia="en-CA"/>
        </w:rPr>
        <w:t xml:space="preserve">Where the employer pays the equivalent normal wages, including overtime earnings, in lieu of notice (one to six </w:t>
      </w:r>
      <w:r w:rsidR="00A35B11" w:rsidRPr="007D3A47">
        <w:rPr>
          <w:shd w:val="clear" w:color="auto" w:fill="FFFFFF"/>
          <w:lang w:eastAsia="en-CA"/>
        </w:rPr>
        <w:t>weeks’</w:t>
      </w:r>
      <w:r w:rsidRPr="007D3A47">
        <w:rPr>
          <w:shd w:val="clear" w:color="auto" w:fill="FFFFFF"/>
          <w:lang w:eastAsia="en-CA"/>
        </w:rPr>
        <w:t xml:space="preserve"> pay, depending on the employees length of employment).</w:t>
      </w:r>
    </w:p>
    <w:p w:rsidR="007D3A47" w:rsidRPr="007D3A47" w:rsidRDefault="007D3A47" w:rsidP="007D3A47">
      <w:pPr>
        <w:pStyle w:val="ListParagraph"/>
        <w:numPr>
          <w:ilvl w:val="0"/>
          <w:numId w:val="19"/>
        </w:numPr>
        <w:rPr>
          <w:shd w:val="clear" w:color="auto" w:fill="FFFFFF"/>
          <w:lang w:eastAsia="en-CA"/>
        </w:rPr>
      </w:pPr>
      <w:r w:rsidRPr="007D3A47">
        <w:rPr>
          <w:shd w:val="clear" w:color="auto" w:fill="FFFFFF"/>
          <w:lang w:eastAsia="en-CA"/>
        </w:rPr>
        <w:t>For a lay-off of one week or less.</w:t>
      </w:r>
    </w:p>
    <w:p w:rsidR="007D3A47" w:rsidRPr="007D3A47" w:rsidRDefault="007D3A47" w:rsidP="007D3A47">
      <w:pPr>
        <w:pStyle w:val="ListParagraph"/>
        <w:numPr>
          <w:ilvl w:val="0"/>
          <w:numId w:val="19"/>
        </w:numPr>
        <w:rPr>
          <w:shd w:val="clear" w:color="auto" w:fill="FFFFFF"/>
          <w:lang w:eastAsia="en-CA"/>
        </w:rPr>
      </w:pPr>
      <w:r w:rsidRPr="007D3A47">
        <w:rPr>
          <w:shd w:val="clear" w:color="auto" w:fill="FFFFFF"/>
          <w:lang w:eastAsia="en-CA"/>
        </w:rPr>
        <w:t>The employee is employed for a firm non-renewable term or for a specific task where the term or task does not exceed 12 months and termination doesn't occur before the term or task is completed.</w:t>
      </w:r>
    </w:p>
    <w:p w:rsidR="007D3A47" w:rsidRPr="007D3A47" w:rsidRDefault="007D3A47" w:rsidP="007D3A47">
      <w:pPr>
        <w:pStyle w:val="ListParagraph"/>
        <w:numPr>
          <w:ilvl w:val="0"/>
          <w:numId w:val="19"/>
        </w:numPr>
        <w:rPr>
          <w:shd w:val="clear" w:color="auto" w:fill="FFFFFF"/>
          <w:lang w:eastAsia="en-CA"/>
        </w:rPr>
      </w:pPr>
      <w:r w:rsidRPr="007D3A47">
        <w:rPr>
          <w:shd w:val="clear" w:color="auto" w:fill="FFFFFF"/>
          <w:lang w:eastAsia="en-CA"/>
        </w:rPr>
        <w:t xml:space="preserve">Where the employer has to terminate as a result of an </w:t>
      </w:r>
      <w:r w:rsidR="00A35B11" w:rsidRPr="007D3A47">
        <w:rPr>
          <w:shd w:val="clear" w:color="auto" w:fill="FFFFFF"/>
          <w:lang w:eastAsia="en-CA"/>
        </w:rPr>
        <w:t>unforeseen</w:t>
      </w:r>
      <w:r w:rsidRPr="007D3A47">
        <w:rPr>
          <w:shd w:val="clear" w:color="auto" w:fill="FFFFFF"/>
          <w:lang w:eastAsia="en-CA"/>
        </w:rPr>
        <w:t xml:space="preserve"> economic or climatic conditions beyond the foreseeable control of the employer, or as a result of a major breakdown or destruction of plant machinery or equipment.</w:t>
      </w:r>
    </w:p>
    <w:p w:rsidR="00D23398" w:rsidRDefault="007D3A47" w:rsidP="007D3A47">
      <w:pPr>
        <w:pStyle w:val="ListParagraph"/>
        <w:numPr>
          <w:ilvl w:val="0"/>
          <w:numId w:val="19"/>
        </w:numPr>
        <w:rPr>
          <w:shd w:val="clear" w:color="auto" w:fill="FFFFFF"/>
          <w:lang w:eastAsia="en-CA"/>
        </w:rPr>
      </w:pPr>
      <w:r w:rsidRPr="007D3A47">
        <w:rPr>
          <w:shd w:val="clear" w:color="auto" w:fill="FFFFFF"/>
          <w:lang w:eastAsia="en-CA"/>
        </w:rPr>
        <w:t>Where a person has been employed for less than 3 months.</w:t>
      </w:r>
    </w:p>
    <w:p w:rsidR="007D3A47" w:rsidRPr="007D3A47" w:rsidRDefault="007D3A47" w:rsidP="007D3A47">
      <w:pPr>
        <w:rPr>
          <w:shd w:val="clear" w:color="auto" w:fill="FFFFFF"/>
          <w:lang w:eastAsia="en-CA"/>
        </w:rPr>
      </w:pPr>
      <w:r w:rsidRPr="007D3A47">
        <w:rPr>
          <w:shd w:val="clear" w:color="auto" w:fill="FFFFFF"/>
          <w:lang w:eastAsia="en-CA"/>
        </w:rPr>
        <w:t>Within 1 week from the date of termination, an employee must be paid:</w:t>
      </w:r>
    </w:p>
    <w:p w:rsidR="007D3A47" w:rsidRPr="007D3A47" w:rsidRDefault="007D3A47" w:rsidP="007D3A47">
      <w:pPr>
        <w:pStyle w:val="ListParagraph"/>
        <w:numPr>
          <w:ilvl w:val="0"/>
          <w:numId w:val="20"/>
        </w:numPr>
        <w:rPr>
          <w:shd w:val="clear" w:color="auto" w:fill="FFFFFF"/>
          <w:lang w:eastAsia="en-CA"/>
        </w:rPr>
      </w:pPr>
      <w:r w:rsidRPr="007D3A47">
        <w:rPr>
          <w:shd w:val="clear" w:color="auto" w:fill="FFFFFF"/>
          <w:lang w:eastAsia="en-CA"/>
        </w:rPr>
        <w:t>all wages owing;</w:t>
      </w:r>
    </w:p>
    <w:p w:rsidR="007D3A47" w:rsidRPr="007D3A47" w:rsidRDefault="007D3A47" w:rsidP="007D3A47">
      <w:pPr>
        <w:pStyle w:val="ListParagraph"/>
        <w:numPr>
          <w:ilvl w:val="0"/>
          <w:numId w:val="20"/>
        </w:numPr>
        <w:rPr>
          <w:shd w:val="clear" w:color="auto" w:fill="FFFFFF"/>
          <w:lang w:eastAsia="en-CA"/>
        </w:rPr>
      </w:pPr>
      <w:r w:rsidRPr="007D3A47">
        <w:rPr>
          <w:shd w:val="clear" w:color="auto" w:fill="FFFFFF"/>
          <w:lang w:eastAsia="en-CA"/>
        </w:rPr>
        <w:t>all vacation pay owing; and</w:t>
      </w:r>
    </w:p>
    <w:p w:rsidR="007D3A47" w:rsidRPr="007D3A47" w:rsidRDefault="007D3A47" w:rsidP="007D3A47">
      <w:pPr>
        <w:pStyle w:val="ListParagraph"/>
        <w:numPr>
          <w:ilvl w:val="0"/>
          <w:numId w:val="20"/>
        </w:numPr>
        <w:rPr>
          <w:shd w:val="clear" w:color="auto" w:fill="FFFFFF"/>
          <w:lang w:eastAsia="en-CA"/>
        </w:rPr>
      </w:pPr>
      <w:r w:rsidRPr="007D3A47">
        <w:rPr>
          <w:shd w:val="clear" w:color="auto" w:fill="FFFFFF"/>
          <w:lang w:eastAsia="en-CA"/>
        </w:rPr>
        <w:t>pay in lieu of notice, if applicable.</w:t>
      </w:r>
    </w:p>
    <w:p w:rsidR="00A94BDF" w:rsidRPr="00A94BDF" w:rsidRDefault="00A94BDF" w:rsidP="00A94BDF">
      <w:pPr>
        <w:rPr>
          <w:shd w:val="clear" w:color="auto" w:fill="FFFFFF"/>
          <w:lang w:eastAsia="en-CA"/>
        </w:rPr>
      </w:pPr>
      <w:r w:rsidRPr="00A94BDF">
        <w:rPr>
          <w:shd w:val="clear" w:color="auto" w:fill="FFFFFF"/>
          <w:lang w:eastAsia="en-CA"/>
        </w:rPr>
        <w:t xml:space="preserve">Termination with cause </w:t>
      </w:r>
      <w:r>
        <w:rPr>
          <w:shd w:val="clear" w:color="auto" w:fill="FFFFFF"/>
          <w:lang w:eastAsia="en-CA"/>
        </w:rPr>
        <w:t>may be very</w:t>
      </w:r>
      <w:r w:rsidRPr="00A94BDF">
        <w:rPr>
          <w:shd w:val="clear" w:color="auto" w:fill="FFFFFF"/>
          <w:lang w:eastAsia="en-CA"/>
        </w:rPr>
        <w:t xml:space="preserve"> difficult to prove </w:t>
      </w:r>
      <w:r>
        <w:rPr>
          <w:shd w:val="clear" w:color="auto" w:fill="FFFFFF"/>
          <w:lang w:eastAsia="en-CA"/>
        </w:rPr>
        <w:t xml:space="preserve">in courts </w:t>
      </w:r>
      <w:r w:rsidRPr="00A94BDF">
        <w:rPr>
          <w:shd w:val="clear" w:color="auto" w:fill="FFFFFF"/>
          <w:lang w:eastAsia="en-CA"/>
        </w:rPr>
        <w:t xml:space="preserve">and the onus </w:t>
      </w:r>
      <w:r>
        <w:rPr>
          <w:shd w:val="clear" w:color="auto" w:fill="FFFFFF"/>
          <w:lang w:eastAsia="en-CA"/>
        </w:rPr>
        <w:t xml:space="preserve">is </w:t>
      </w:r>
      <w:r w:rsidRPr="00A94BDF">
        <w:rPr>
          <w:shd w:val="clear" w:color="auto" w:fill="FFFFFF"/>
          <w:lang w:eastAsia="en-CA"/>
        </w:rPr>
        <w:t>on the employer to show that the employee's actions were very serious or show a pattern of behaviour.</w:t>
      </w:r>
    </w:p>
    <w:p w:rsidR="00A94BDF" w:rsidRPr="00A94BDF" w:rsidRDefault="00A94BDF" w:rsidP="00A94BDF">
      <w:pPr>
        <w:rPr>
          <w:shd w:val="clear" w:color="auto" w:fill="FFFFFF"/>
          <w:lang w:eastAsia="en-CA"/>
        </w:rPr>
      </w:pPr>
      <w:r w:rsidRPr="00A94BDF">
        <w:rPr>
          <w:shd w:val="clear" w:color="auto" w:fill="FFFFFF"/>
          <w:lang w:eastAsia="en-CA"/>
        </w:rPr>
        <w:t>For long term employees the organization will also have to show that the incompetence or misconduct has not been condoned by a lack of action on the part of the employer over a long period of time</w:t>
      </w:r>
    </w:p>
    <w:p w:rsidR="00A94BDF" w:rsidRPr="00A94BDF" w:rsidRDefault="00A94BDF" w:rsidP="00A94BDF">
      <w:pPr>
        <w:rPr>
          <w:shd w:val="clear" w:color="auto" w:fill="FFFFFF"/>
          <w:lang w:eastAsia="en-CA"/>
        </w:rPr>
      </w:pPr>
      <w:r w:rsidRPr="00A94BDF">
        <w:rPr>
          <w:shd w:val="clear" w:color="auto" w:fill="FFFFFF"/>
          <w:lang w:eastAsia="en-CA"/>
        </w:rPr>
        <w:t>If termination with cause is the result of the progressive discipline process, thorough documentation of the process which shows that progressive discipline was fairly and consistently applied will be needed</w:t>
      </w:r>
    </w:p>
    <w:p w:rsidR="00A94BDF" w:rsidRPr="00A94BDF" w:rsidRDefault="00A94BDF" w:rsidP="00A94BDF">
      <w:pPr>
        <w:rPr>
          <w:shd w:val="clear" w:color="auto" w:fill="FFFFFF"/>
          <w:lang w:eastAsia="en-CA"/>
        </w:rPr>
      </w:pPr>
      <w:r w:rsidRPr="00A94BDF">
        <w:rPr>
          <w:shd w:val="clear" w:color="auto" w:fill="FFFFFF"/>
          <w:lang w:eastAsia="en-CA"/>
        </w:rPr>
        <w:lastRenderedPageBreak/>
        <w:t>If termination with cause is the result of a serious event, the onus will be on the employer to show that a fair investigation of the event took place prior to the termination and that the event was indeed serious enough to warrant dismissal from employment</w:t>
      </w:r>
    </w:p>
    <w:p w:rsidR="00A94BDF" w:rsidRPr="00A94BDF" w:rsidRDefault="00A94BDF" w:rsidP="00A94BDF">
      <w:pPr>
        <w:rPr>
          <w:shd w:val="clear" w:color="auto" w:fill="FFFFFF"/>
          <w:lang w:eastAsia="en-CA"/>
        </w:rPr>
      </w:pPr>
      <w:r w:rsidRPr="00A94BDF">
        <w:rPr>
          <w:shd w:val="clear" w:color="auto" w:fill="FFFFFF"/>
          <w:lang w:eastAsia="en-CA"/>
        </w:rPr>
        <w:t>If the employee had problems - such as alcohol or drug abuse - the employer attempted to accommodate the employee while he or she sought treatment, to no avail</w:t>
      </w:r>
    </w:p>
    <w:p w:rsidR="00F66992" w:rsidRPr="00F66992" w:rsidRDefault="00D23398" w:rsidP="00F66992">
      <w:pPr>
        <w:pStyle w:val="Heading1"/>
        <w:rPr>
          <w:rFonts w:eastAsia="Times New Roman"/>
          <w:i/>
          <w:shd w:val="clear" w:color="auto" w:fill="FFFFFF"/>
          <w:lang w:eastAsia="en-CA"/>
        </w:rPr>
      </w:pPr>
      <w:r>
        <w:rPr>
          <w:rFonts w:eastAsia="Times New Roman"/>
          <w:i/>
          <w:shd w:val="clear" w:color="auto" w:fill="FFFFFF"/>
          <w:lang w:eastAsia="en-CA"/>
        </w:rPr>
        <w:t>Dismissal without Cause</w:t>
      </w:r>
      <w:r w:rsidR="00F66992" w:rsidRPr="00F66992">
        <w:rPr>
          <w:rFonts w:eastAsia="Times New Roman"/>
          <w:i/>
          <w:shd w:val="clear" w:color="auto" w:fill="FFFFFF"/>
          <w:lang w:eastAsia="en-CA"/>
        </w:rPr>
        <w:t xml:space="preserve"> </w:t>
      </w:r>
    </w:p>
    <w:p w:rsidR="007D3A47" w:rsidRDefault="00892505">
      <w:pPr>
        <w:spacing w:after="0" w:line="240" w:lineRule="auto"/>
        <w:rPr>
          <w:rFonts w:ascii="Calibri" w:hAnsi="Calibri"/>
          <w:color w:val="333333"/>
          <w:sz w:val="23"/>
          <w:szCs w:val="23"/>
          <w:shd w:val="clear" w:color="auto" w:fill="FFFFFF"/>
        </w:rPr>
      </w:pPr>
      <w:r>
        <w:rPr>
          <w:rFonts w:ascii="Calibri" w:hAnsi="Calibri"/>
          <w:color w:val="333333"/>
          <w:sz w:val="23"/>
          <w:szCs w:val="23"/>
          <w:shd w:val="clear" w:color="auto" w:fill="FFFFFF"/>
        </w:rPr>
        <w:t>I</w:t>
      </w:r>
      <w:r w:rsidRPr="00892505">
        <w:rPr>
          <w:rFonts w:ascii="Calibri" w:hAnsi="Calibri"/>
          <w:color w:val="333333"/>
          <w:sz w:val="23"/>
          <w:szCs w:val="23"/>
          <w:shd w:val="clear" w:color="auto" w:fill="FFFFFF"/>
        </w:rPr>
        <w:t>n most circumstances, an employer must provide written notice of the intent to terminate employment and the termination date. If an employer wants the termination to take effect immediately, most employment/labour standards allow employers the option of payment in lieu of a working notice period (a written notice of termination and the date upon which employee ends is still required).</w:t>
      </w:r>
    </w:p>
    <w:p w:rsidR="00892505" w:rsidRDefault="00892505">
      <w:pPr>
        <w:spacing w:after="0" w:line="240" w:lineRule="auto"/>
        <w:rPr>
          <w:rFonts w:ascii="Calibri" w:hAnsi="Calibri"/>
          <w:color w:val="333333"/>
          <w:sz w:val="23"/>
          <w:szCs w:val="23"/>
          <w:shd w:val="clear" w:color="auto" w:fill="FFFFFF"/>
        </w:rPr>
      </w:pPr>
    </w:p>
    <w:p w:rsidR="00892505" w:rsidRDefault="00892505">
      <w:pPr>
        <w:spacing w:after="0" w:line="240" w:lineRule="auto"/>
        <w:rPr>
          <w:rFonts w:ascii="Calibri" w:hAnsi="Calibri"/>
          <w:color w:val="333333"/>
          <w:sz w:val="23"/>
          <w:szCs w:val="23"/>
          <w:shd w:val="clear" w:color="auto" w:fill="FFFFFF"/>
        </w:rPr>
      </w:pPr>
      <w:r>
        <w:rPr>
          <w:rFonts w:ascii="Calibri" w:hAnsi="Calibri"/>
          <w:color w:val="333333"/>
          <w:sz w:val="23"/>
          <w:szCs w:val="23"/>
          <w:shd w:val="clear" w:color="auto" w:fill="FFFFFF"/>
        </w:rPr>
        <w:t>I</w:t>
      </w:r>
      <w:r w:rsidRPr="00892505">
        <w:rPr>
          <w:rFonts w:ascii="Calibri" w:hAnsi="Calibri"/>
          <w:color w:val="333333"/>
          <w:sz w:val="23"/>
          <w:szCs w:val="23"/>
          <w:shd w:val="clear" w:color="auto" w:fill="FFFFFF"/>
        </w:rPr>
        <w:t xml:space="preserve">n a termination without cause, there is no legal obligation for the employer to give a reason. However, when being terminated without cause, most employees want to know why. If you provide a reason, it is important for an employer to be fair and honest about the reason for such a termination. Under no circumstances should </w:t>
      </w:r>
      <w:r>
        <w:rPr>
          <w:rFonts w:ascii="Calibri" w:hAnsi="Calibri"/>
          <w:color w:val="333333"/>
          <w:sz w:val="23"/>
          <w:szCs w:val="23"/>
          <w:shd w:val="clear" w:color="auto" w:fill="FFFFFF"/>
        </w:rPr>
        <w:t>an employer</w:t>
      </w:r>
      <w:r w:rsidRPr="00892505">
        <w:rPr>
          <w:rFonts w:ascii="Calibri" w:hAnsi="Calibri"/>
          <w:color w:val="333333"/>
          <w:sz w:val="23"/>
          <w:szCs w:val="23"/>
          <w:shd w:val="clear" w:color="auto" w:fill="FFFFFF"/>
        </w:rPr>
        <w:t xml:space="preserve"> allege that </w:t>
      </w:r>
      <w:r>
        <w:rPr>
          <w:rFonts w:ascii="Calibri" w:hAnsi="Calibri"/>
          <w:color w:val="333333"/>
          <w:sz w:val="23"/>
          <w:szCs w:val="23"/>
          <w:shd w:val="clear" w:color="auto" w:fill="FFFFFF"/>
        </w:rPr>
        <w:t xml:space="preserve">it </w:t>
      </w:r>
      <w:r w:rsidRPr="00892505">
        <w:rPr>
          <w:rFonts w:ascii="Calibri" w:hAnsi="Calibri"/>
          <w:color w:val="333333"/>
          <w:sz w:val="23"/>
          <w:szCs w:val="23"/>
          <w:shd w:val="clear" w:color="auto" w:fill="FFFFFF"/>
        </w:rPr>
        <w:t>ha</w:t>
      </w:r>
      <w:r>
        <w:rPr>
          <w:rFonts w:ascii="Calibri" w:hAnsi="Calibri"/>
          <w:color w:val="333333"/>
          <w:sz w:val="23"/>
          <w:szCs w:val="23"/>
          <w:shd w:val="clear" w:color="auto" w:fill="FFFFFF"/>
        </w:rPr>
        <w:t>s</w:t>
      </w:r>
      <w:r w:rsidRPr="00892505">
        <w:rPr>
          <w:rFonts w:ascii="Calibri" w:hAnsi="Calibri"/>
          <w:color w:val="333333"/>
          <w:sz w:val="23"/>
          <w:szCs w:val="23"/>
          <w:shd w:val="clear" w:color="auto" w:fill="FFFFFF"/>
        </w:rPr>
        <w:t xml:space="preserve"> cause for termination when in fact </w:t>
      </w:r>
      <w:r>
        <w:rPr>
          <w:rFonts w:ascii="Calibri" w:hAnsi="Calibri"/>
          <w:color w:val="333333"/>
          <w:sz w:val="23"/>
          <w:szCs w:val="23"/>
          <w:shd w:val="clear" w:color="auto" w:fill="FFFFFF"/>
        </w:rPr>
        <w:t>it does not</w:t>
      </w:r>
      <w:r w:rsidRPr="00892505">
        <w:rPr>
          <w:rFonts w:ascii="Calibri" w:hAnsi="Calibri"/>
          <w:color w:val="333333"/>
          <w:sz w:val="23"/>
          <w:szCs w:val="23"/>
          <w:shd w:val="clear" w:color="auto" w:fill="FFFFFF"/>
        </w:rPr>
        <w:t>.</w:t>
      </w:r>
    </w:p>
    <w:p w:rsidR="00475ABC" w:rsidRDefault="00475ABC" w:rsidP="00475ABC">
      <w:pPr>
        <w:pStyle w:val="Heading1"/>
        <w:rPr>
          <w:shd w:val="clear" w:color="auto" w:fill="FFFFFF"/>
        </w:rPr>
      </w:pPr>
      <w:r>
        <w:rPr>
          <w:shd w:val="clear" w:color="auto" w:fill="FFFFFF"/>
        </w:rPr>
        <w:t xml:space="preserve">Frustration of the Employment Contract </w:t>
      </w:r>
    </w:p>
    <w:p w:rsidR="00A35B11" w:rsidRDefault="00A35B11" w:rsidP="00475ABC">
      <w:r w:rsidRPr="00A35B11">
        <w:t xml:space="preserve">Frustration of contract occurs when an employee </w:t>
      </w:r>
      <w:r>
        <w:t xml:space="preserve">can no longer fulfill his contract by reasons beyond his/her control.  Frustration can occur is the business is destroyed, the raw material required in the manufacturing process dries up or if the employee </w:t>
      </w:r>
      <w:r w:rsidRPr="00A35B11">
        <w:t>becomes ill</w:t>
      </w:r>
      <w:r>
        <w:t xml:space="preserve"> -</w:t>
      </w:r>
      <w:r w:rsidRPr="00A35B11">
        <w:t xml:space="preserve"> to the point of being permanently or temporarily incapacitated and unable to return to work to perform their regular duties</w:t>
      </w:r>
      <w:r>
        <w:t>.</w:t>
      </w:r>
    </w:p>
    <w:p w:rsidR="00475ABC" w:rsidRPr="00475ABC" w:rsidRDefault="00A35B11" w:rsidP="00475ABC">
      <w:r w:rsidRPr="00A35B11">
        <w:t xml:space="preserve">The onus rests on the employer to establish that the contract of employment has been frustrated. </w:t>
      </w:r>
    </w:p>
    <w:p w:rsidR="00892505" w:rsidRPr="00892505" w:rsidRDefault="00475ABC" w:rsidP="00892505">
      <w:pPr>
        <w:keepNext/>
        <w:keepLines/>
        <w:spacing w:before="240" w:after="0"/>
        <w:outlineLvl w:val="0"/>
        <w:rPr>
          <w:rFonts w:asciiTheme="majorHAnsi" w:eastAsia="Times New Roman" w:hAnsiTheme="majorHAnsi" w:cstheme="majorBidi"/>
          <w:color w:val="2E74B5" w:themeColor="accent1" w:themeShade="BF"/>
          <w:sz w:val="32"/>
          <w:szCs w:val="32"/>
          <w:shd w:val="clear" w:color="auto" w:fill="FFFFFF"/>
          <w:lang w:eastAsia="en-CA"/>
        </w:rPr>
      </w:pPr>
      <w:r>
        <w:rPr>
          <w:rFonts w:asciiTheme="majorHAnsi" w:eastAsia="Times New Roman" w:hAnsiTheme="majorHAnsi" w:cstheme="majorBidi"/>
          <w:color w:val="2E74B5" w:themeColor="accent1" w:themeShade="BF"/>
          <w:sz w:val="32"/>
          <w:szCs w:val="32"/>
          <w:shd w:val="clear" w:color="auto" w:fill="FFFFFF"/>
          <w:lang w:eastAsia="en-CA"/>
        </w:rPr>
        <w:t>Constructive Di</w:t>
      </w:r>
      <w:r w:rsidR="00892505" w:rsidRPr="00892505">
        <w:rPr>
          <w:rFonts w:asciiTheme="majorHAnsi" w:eastAsia="Times New Roman" w:hAnsiTheme="majorHAnsi" w:cstheme="majorBidi"/>
          <w:color w:val="2E74B5" w:themeColor="accent1" w:themeShade="BF"/>
          <w:sz w:val="32"/>
          <w:szCs w:val="32"/>
          <w:shd w:val="clear" w:color="auto" w:fill="FFFFFF"/>
          <w:lang w:eastAsia="en-CA"/>
        </w:rPr>
        <w:t>smissal</w:t>
      </w:r>
    </w:p>
    <w:p w:rsidR="00892505" w:rsidRPr="00892505" w:rsidRDefault="00892505" w:rsidP="00892505">
      <w:pPr>
        <w:rPr>
          <w:shd w:val="clear" w:color="auto" w:fill="FFFFFF"/>
          <w:lang w:eastAsia="en-CA"/>
        </w:rPr>
      </w:pPr>
      <w:r w:rsidRPr="00892505">
        <w:rPr>
          <w:shd w:val="clear" w:color="auto" w:fill="FFFFFF"/>
          <w:lang w:eastAsia="en-CA"/>
        </w:rPr>
        <w:t>Constructive dismissal is when there is a fundamental change in the employment relationship that amounts to a dismissal. A claim of constructive dismissal may occur when the employer, without the consent of the employee:</w:t>
      </w:r>
    </w:p>
    <w:p w:rsidR="00892505" w:rsidRPr="00892505" w:rsidRDefault="00892505" w:rsidP="00892505">
      <w:pPr>
        <w:numPr>
          <w:ilvl w:val="0"/>
          <w:numId w:val="22"/>
        </w:numPr>
        <w:contextualSpacing/>
        <w:rPr>
          <w:shd w:val="clear" w:color="auto" w:fill="FFFFFF"/>
          <w:lang w:eastAsia="en-CA"/>
        </w:rPr>
      </w:pPr>
      <w:r w:rsidRPr="00892505">
        <w:rPr>
          <w:shd w:val="clear" w:color="auto" w:fill="FFFFFF"/>
          <w:lang w:eastAsia="en-CA"/>
        </w:rPr>
        <w:t>Significantly reduces an employee's salary</w:t>
      </w:r>
    </w:p>
    <w:p w:rsidR="00892505" w:rsidRPr="00892505" w:rsidRDefault="00892505" w:rsidP="00892505">
      <w:pPr>
        <w:numPr>
          <w:ilvl w:val="0"/>
          <w:numId w:val="22"/>
        </w:numPr>
        <w:contextualSpacing/>
        <w:rPr>
          <w:shd w:val="clear" w:color="auto" w:fill="FFFFFF"/>
          <w:lang w:eastAsia="en-CA"/>
        </w:rPr>
      </w:pPr>
      <w:r w:rsidRPr="00892505">
        <w:rPr>
          <w:shd w:val="clear" w:color="auto" w:fill="FFFFFF"/>
          <w:lang w:eastAsia="en-CA"/>
        </w:rPr>
        <w:t>Significantly changes an employee's benefits</w:t>
      </w:r>
    </w:p>
    <w:p w:rsidR="00892505" w:rsidRPr="00892505" w:rsidRDefault="00892505" w:rsidP="00892505">
      <w:pPr>
        <w:numPr>
          <w:ilvl w:val="0"/>
          <w:numId w:val="22"/>
        </w:numPr>
        <w:contextualSpacing/>
        <w:rPr>
          <w:shd w:val="clear" w:color="auto" w:fill="FFFFFF"/>
          <w:lang w:eastAsia="en-CA"/>
        </w:rPr>
      </w:pPr>
      <w:r w:rsidRPr="00892505">
        <w:rPr>
          <w:shd w:val="clear" w:color="auto" w:fill="FFFFFF"/>
          <w:lang w:eastAsia="en-CA"/>
        </w:rPr>
        <w:t>Makes a significant change to an employee's work location</w:t>
      </w:r>
    </w:p>
    <w:p w:rsidR="00892505" w:rsidRPr="00892505" w:rsidRDefault="00892505" w:rsidP="00892505">
      <w:pPr>
        <w:numPr>
          <w:ilvl w:val="0"/>
          <w:numId w:val="22"/>
        </w:numPr>
        <w:contextualSpacing/>
        <w:rPr>
          <w:shd w:val="clear" w:color="auto" w:fill="FFFFFF"/>
          <w:lang w:eastAsia="en-CA"/>
        </w:rPr>
      </w:pPr>
      <w:r w:rsidRPr="00892505">
        <w:rPr>
          <w:shd w:val="clear" w:color="auto" w:fill="FFFFFF"/>
          <w:lang w:eastAsia="en-CA"/>
        </w:rPr>
        <w:t>Makes a significant change to the employee's hours of work</w:t>
      </w:r>
    </w:p>
    <w:p w:rsidR="00892505" w:rsidRPr="00892505" w:rsidRDefault="00892505" w:rsidP="00892505">
      <w:pPr>
        <w:numPr>
          <w:ilvl w:val="0"/>
          <w:numId w:val="22"/>
        </w:numPr>
        <w:contextualSpacing/>
        <w:rPr>
          <w:shd w:val="clear" w:color="auto" w:fill="FFFFFF"/>
          <w:lang w:eastAsia="en-CA"/>
        </w:rPr>
      </w:pPr>
      <w:r w:rsidRPr="00892505">
        <w:rPr>
          <w:shd w:val="clear" w:color="auto" w:fill="FFFFFF"/>
          <w:lang w:eastAsia="en-CA"/>
        </w:rPr>
        <w:t>Makes a significant change to the employee's authority or responsibilities</w:t>
      </w:r>
    </w:p>
    <w:p w:rsidR="00892505" w:rsidRPr="00892505" w:rsidRDefault="00892505" w:rsidP="00892505">
      <w:pPr>
        <w:rPr>
          <w:shd w:val="clear" w:color="auto" w:fill="FFFFFF"/>
          <w:lang w:eastAsia="en-CA"/>
        </w:rPr>
      </w:pPr>
      <w:r w:rsidRPr="00892505">
        <w:rPr>
          <w:shd w:val="clear" w:color="auto" w:fill="FFFFFF"/>
          <w:lang w:eastAsia="en-CA"/>
        </w:rPr>
        <w:t>An employee must indicate to the employer that he/she is not accepting the change in order to later attempt to assert that he or she has been constructively dismissed.</w:t>
      </w:r>
    </w:p>
    <w:p w:rsidR="00892505" w:rsidRPr="00892505" w:rsidRDefault="00892505" w:rsidP="00892505">
      <w:pPr>
        <w:rPr>
          <w:shd w:val="clear" w:color="auto" w:fill="FFFFFF"/>
          <w:lang w:eastAsia="en-CA"/>
        </w:rPr>
      </w:pPr>
    </w:p>
    <w:p w:rsidR="00892505" w:rsidRPr="00892505" w:rsidRDefault="00892505" w:rsidP="00892505">
      <w:pPr>
        <w:rPr>
          <w:shd w:val="clear" w:color="auto" w:fill="FFFFFF"/>
          <w:lang w:eastAsia="en-CA"/>
        </w:rPr>
      </w:pPr>
      <w:r w:rsidRPr="00892505">
        <w:rPr>
          <w:shd w:val="clear" w:color="auto" w:fill="FFFFFF"/>
          <w:lang w:eastAsia="en-CA"/>
        </w:rPr>
        <w:t xml:space="preserve">An employee may make a claim for constructive dismissal to the courts or, in some jurisdictions, to the employment standards authority. In deciding the merits of the case the courts will determine if the </w:t>
      </w:r>
      <w:r w:rsidRPr="00892505">
        <w:rPr>
          <w:shd w:val="clear" w:color="auto" w:fill="FFFFFF"/>
          <w:lang w:eastAsia="en-CA"/>
        </w:rPr>
        <w:lastRenderedPageBreak/>
        <w:t>change in the employment relationship was so fundamental that it amounted to a termination of employment and, if so, what compensation is appropriate.</w:t>
      </w:r>
    </w:p>
    <w:p w:rsidR="00892505" w:rsidRPr="00892505" w:rsidRDefault="00475ABC" w:rsidP="00892505">
      <w:pPr>
        <w:keepNext/>
        <w:keepLines/>
        <w:spacing w:before="240" w:after="0"/>
        <w:outlineLvl w:val="0"/>
        <w:rPr>
          <w:rFonts w:asciiTheme="majorHAnsi" w:eastAsia="Times New Roman" w:hAnsiTheme="majorHAnsi" w:cstheme="majorBidi"/>
          <w:color w:val="2E74B5" w:themeColor="accent1" w:themeShade="BF"/>
          <w:sz w:val="32"/>
          <w:szCs w:val="32"/>
          <w:shd w:val="clear" w:color="auto" w:fill="FFFFFF"/>
          <w:lang w:eastAsia="en-CA"/>
        </w:rPr>
      </w:pPr>
      <w:r>
        <w:rPr>
          <w:rFonts w:asciiTheme="majorHAnsi" w:eastAsia="Times New Roman" w:hAnsiTheme="majorHAnsi" w:cstheme="majorBidi"/>
          <w:color w:val="2E74B5" w:themeColor="accent1" w:themeShade="BF"/>
          <w:sz w:val="32"/>
          <w:szCs w:val="32"/>
          <w:shd w:val="clear" w:color="auto" w:fill="FFFFFF"/>
          <w:lang w:eastAsia="en-CA"/>
        </w:rPr>
        <w:t>Wrongful D</w:t>
      </w:r>
      <w:r w:rsidR="00892505" w:rsidRPr="00892505">
        <w:rPr>
          <w:rFonts w:asciiTheme="majorHAnsi" w:eastAsia="Times New Roman" w:hAnsiTheme="majorHAnsi" w:cstheme="majorBidi"/>
          <w:color w:val="2E74B5" w:themeColor="accent1" w:themeShade="BF"/>
          <w:sz w:val="32"/>
          <w:szCs w:val="32"/>
          <w:shd w:val="clear" w:color="auto" w:fill="FFFFFF"/>
          <w:lang w:eastAsia="en-CA"/>
        </w:rPr>
        <w:t>ismissal</w:t>
      </w:r>
    </w:p>
    <w:p w:rsidR="00892505" w:rsidRPr="00892505" w:rsidRDefault="00892505" w:rsidP="00892505">
      <w:pPr>
        <w:rPr>
          <w:shd w:val="clear" w:color="auto" w:fill="FFFFFF"/>
          <w:lang w:eastAsia="en-CA"/>
        </w:rPr>
      </w:pPr>
      <w:r w:rsidRPr="00892505">
        <w:rPr>
          <w:shd w:val="clear" w:color="auto" w:fill="FFFFFF"/>
          <w:lang w:eastAsia="en-CA"/>
        </w:rPr>
        <w:t>Wrongful dismissal is a legal claim made before the courts about the cause (in the legal sense) or length of notice/payment in lieu of notice given to the employee when s/he was terminated from employment.</w:t>
      </w:r>
    </w:p>
    <w:p w:rsidR="00892505" w:rsidRPr="00892505" w:rsidRDefault="00892505" w:rsidP="00892505">
      <w:pPr>
        <w:rPr>
          <w:shd w:val="clear" w:color="auto" w:fill="FFFFFF"/>
          <w:lang w:eastAsia="en-CA"/>
        </w:rPr>
      </w:pPr>
      <w:r w:rsidRPr="00892505">
        <w:rPr>
          <w:shd w:val="clear" w:color="auto" w:fill="FFFFFF"/>
          <w:lang w:eastAsia="en-CA"/>
        </w:rPr>
        <w:t>If the claim of wrongful dismissal is justified, then the courts will look at the contract of employment, whether it is in writing or not, and common law or civil law in Quebec, to determine 'reasonable notice' and the appropriate financial compensation in lieu of notice. Under common law 'reasonable notice' has been determined by the courts by looking at things such as: age, profession, experience, length of service, nature of the employment and factors related to the ability of the employee to find similar employment. Common law notice periods and payment in lieu as decided by the courts are often significantly more than the statutory requirements, especially for people in senior management positions.</w:t>
      </w:r>
    </w:p>
    <w:p w:rsidR="00475ABC" w:rsidRPr="00475ABC" w:rsidRDefault="00475ABC" w:rsidP="00A35B11">
      <w:pPr>
        <w:pStyle w:val="Heading1"/>
        <w:rPr>
          <w:shd w:val="clear" w:color="auto" w:fill="FFFFFF"/>
        </w:rPr>
      </w:pPr>
      <w:r w:rsidRPr="00475ABC">
        <w:rPr>
          <w:shd w:val="clear" w:color="auto" w:fill="FFFFFF"/>
        </w:rPr>
        <w:t>Avoiding Wrongful Dismissal</w:t>
      </w:r>
    </w:p>
    <w:p w:rsidR="00892505" w:rsidRPr="00892505" w:rsidRDefault="00892505" w:rsidP="00892505">
      <w:pPr>
        <w:rPr>
          <w:shd w:val="clear" w:color="auto" w:fill="FFFFFF"/>
          <w:lang w:eastAsia="en-CA"/>
        </w:rPr>
      </w:pPr>
      <w:r w:rsidRPr="00892505">
        <w:rPr>
          <w:shd w:val="clear" w:color="auto" w:fill="FFFFFF"/>
          <w:lang w:eastAsia="en-CA"/>
        </w:rPr>
        <w:t>In cases of wrongful dismissal the courts will also look at the way in which the employee was treated before, during and after termination of employment. If the employer did not act in good faith , the amount of damages awarded to t</w:t>
      </w:r>
      <w:r w:rsidR="00475ABC">
        <w:rPr>
          <w:shd w:val="clear" w:color="auto" w:fill="FFFFFF"/>
          <w:lang w:eastAsia="en-CA"/>
        </w:rPr>
        <w:t>he employee may be even greater. Below is a list of things that that employers should do to avoid claims of wrongful dismissal:</w:t>
      </w:r>
    </w:p>
    <w:p w:rsidR="00475ABC" w:rsidRDefault="00475ABC" w:rsidP="00475ABC">
      <w:pPr>
        <w:pStyle w:val="ListParagraph"/>
        <w:numPr>
          <w:ilvl w:val="0"/>
          <w:numId w:val="26"/>
        </w:numPr>
        <w:spacing w:after="0" w:line="240" w:lineRule="auto"/>
        <w:rPr>
          <w:rFonts w:ascii="Calibri" w:hAnsi="Calibri"/>
          <w:color w:val="333333"/>
          <w:sz w:val="23"/>
          <w:szCs w:val="23"/>
          <w:shd w:val="clear" w:color="auto" w:fill="FFFFFF"/>
        </w:rPr>
      </w:pPr>
      <w:r w:rsidRPr="00475ABC">
        <w:rPr>
          <w:rFonts w:ascii="Calibri" w:hAnsi="Calibri"/>
          <w:color w:val="333333"/>
          <w:sz w:val="23"/>
          <w:szCs w:val="23"/>
          <w:shd w:val="clear" w:color="auto" w:fill="FFFFFF"/>
        </w:rPr>
        <w:t>Become familiar with labo</w:t>
      </w:r>
      <w:r w:rsidR="00A35B11">
        <w:rPr>
          <w:rFonts w:ascii="Calibri" w:hAnsi="Calibri"/>
          <w:color w:val="333333"/>
          <w:sz w:val="23"/>
          <w:szCs w:val="23"/>
          <w:shd w:val="clear" w:color="auto" w:fill="FFFFFF"/>
        </w:rPr>
        <w:t>u</w:t>
      </w:r>
      <w:r w:rsidRPr="00475ABC">
        <w:rPr>
          <w:rFonts w:ascii="Calibri" w:hAnsi="Calibri"/>
          <w:color w:val="333333"/>
          <w:sz w:val="23"/>
          <w:szCs w:val="23"/>
          <w:shd w:val="clear" w:color="auto" w:fill="FFFFFF"/>
        </w:rPr>
        <w:t xml:space="preserve">r and employment laws. </w:t>
      </w:r>
      <w:r>
        <w:rPr>
          <w:rFonts w:ascii="Calibri" w:hAnsi="Calibri"/>
          <w:color w:val="333333"/>
          <w:sz w:val="23"/>
          <w:szCs w:val="23"/>
          <w:shd w:val="clear" w:color="auto" w:fill="FFFFFF"/>
        </w:rPr>
        <w:t xml:space="preserve">  Ignorance of the law may result in s</w:t>
      </w:r>
      <w:r w:rsidRPr="00475ABC">
        <w:rPr>
          <w:rFonts w:ascii="Calibri" w:hAnsi="Calibri"/>
          <w:color w:val="333333"/>
          <w:sz w:val="23"/>
          <w:szCs w:val="23"/>
          <w:shd w:val="clear" w:color="auto" w:fill="FFFFFF"/>
        </w:rPr>
        <w:t>ome employers inadvertently violat</w:t>
      </w:r>
      <w:r>
        <w:rPr>
          <w:rFonts w:ascii="Calibri" w:hAnsi="Calibri"/>
          <w:color w:val="333333"/>
          <w:sz w:val="23"/>
          <w:szCs w:val="23"/>
          <w:shd w:val="clear" w:color="auto" w:fill="FFFFFF"/>
        </w:rPr>
        <w:t xml:space="preserve">ing it. </w:t>
      </w:r>
      <w:r w:rsidRPr="00475ABC">
        <w:rPr>
          <w:rFonts w:ascii="Calibri" w:hAnsi="Calibri"/>
          <w:color w:val="333333"/>
          <w:sz w:val="23"/>
          <w:szCs w:val="23"/>
          <w:shd w:val="clear" w:color="auto" w:fill="FFFFFF"/>
        </w:rPr>
        <w:t>Spend</w:t>
      </w:r>
      <w:r w:rsidR="00190584">
        <w:rPr>
          <w:rFonts w:ascii="Calibri" w:hAnsi="Calibri"/>
          <w:color w:val="333333"/>
          <w:sz w:val="23"/>
          <w:szCs w:val="23"/>
          <w:shd w:val="clear" w:color="auto" w:fill="FFFFFF"/>
        </w:rPr>
        <w:t xml:space="preserve"> time reviewing the law.</w:t>
      </w:r>
    </w:p>
    <w:p w:rsidR="00190584" w:rsidRDefault="00190584" w:rsidP="00190584">
      <w:pPr>
        <w:pStyle w:val="ListParagraph"/>
        <w:numPr>
          <w:ilvl w:val="0"/>
          <w:numId w:val="26"/>
        </w:numPr>
        <w:spacing w:after="0" w:line="240" w:lineRule="auto"/>
        <w:rPr>
          <w:rFonts w:ascii="Calibri" w:hAnsi="Calibri"/>
          <w:color w:val="333333"/>
          <w:sz w:val="23"/>
          <w:szCs w:val="23"/>
          <w:shd w:val="clear" w:color="auto" w:fill="FFFFFF"/>
        </w:rPr>
      </w:pPr>
      <w:r>
        <w:rPr>
          <w:rFonts w:ascii="Calibri" w:hAnsi="Calibri"/>
          <w:color w:val="333333"/>
          <w:sz w:val="23"/>
          <w:szCs w:val="23"/>
          <w:shd w:val="clear" w:color="auto" w:fill="FFFFFF"/>
        </w:rPr>
        <w:t xml:space="preserve">Develop an </w:t>
      </w:r>
      <w:r w:rsidRPr="00190584">
        <w:rPr>
          <w:rFonts w:ascii="Calibri" w:hAnsi="Calibri"/>
          <w:color w:val="333333"/>
          <w:sz w:val="23"/>
          <w:szCs w:val="23"/>
          <w:shd w:val="clear" w:color="auto" w:fill="FFFFFF"/>
        </w:rPr>
        <w:t xml:space="preserve">employment policy. </w:t>
      </w:r>
      <w:r>
        <w:rPr>
          <w:rFonts w:ascii="Calibri" w:hAnsi="Calibri"/>
          <w:color w:val="333333"/>
          <w:sz w:val="23"/>
          <w:szCs w:val="23"/>
          <w:shd w:val="clear" w:color="auto" w:fill="FFFFFF"/>
        </w:rPr>
        <w:t xml:space="preserve"> R</w:t>
      </w:r>
      <w:r w:rsidRPr="00190584">
        <w:rPr>
          <w:rFonts w:ascii="Calibri" w:hAnsi="Calibri"/>
          <w:color w:val="333333"/>
          <w:sz w:val="23"/>
          <w:szCs w:val="23"/>
          <w:shd w:val="clear" w:color="auto" w:fill="FFFFFF"/>
        </w:rPr>
        <w:t>esearch labo</w:t>
      </w:r>
      <w:r>
        <w:rPr>
          <w:rFonts w:ascii="Calibri" w:hAnsi="Calibri"/>
          <w:color w:val="333333"/>
          <w:sz w:val="23"/>
          <w:szCs w:val="23"/>
          <w:shd w:val="clear" w:color="auto" w:fill="FFFFFF"/>
        </w:rPr>
        <w:t>u</w:t>
      </w:r>
      <w:r w:rsidRPr="00190584">
        <w:rPr>
          <w:rFonts w:ascii="Calibri" w:hAnsi="Calibri"/>
          <w:color w:val="333333"/>
          <w:sz w:val="23"/>
          <w:szCs w:val="23"/>
          <w:shd w:val="clear" w:color="auto" w:fill="FFFFFF"/>
        </w:rPr>
        <w:t xml:space="preserve">r and employment laws and develop a company policy regarding the termination of employees. The policy should provide for the circumstances under which the employer can terminate the employment of an employee. </w:t>
      </w:r>
      <w:r>
        <w:rPr>
          <w:rFonts w:ascii="Calibri" w:hAnsi="Calibri"/>
          <w:color w:val="333333"/>
          <w:sz w:val="23"/>
          <w:szCs w:val="23"/>
          <w:shd w:val="clear" w:color="auto" w:fill="FFFFFF"/>
        </w:rPr>
        <w:t>Clearly outline</w:t>
      </w:r>
      <w:r w:rsidRPr="00190584">
        <w:rPr>
          <w:rFonts w:ascii="Calibri" w:hAnsi="Calibri"/>
          <w:color w:val="333333"/>
          <w:sz w:val="23"/>
          <w:szCs w:val="23"/>
          <w:shd w:val="clear" w:color="auto" w:fill="FFFFFF"/>
        </w:rPr>
        <w:t xml:space="preserve"> penalties for employees that are either underperforming, failing to show up for wor</w:t>
      </w:r>
      <w:r>
        <w:rPr>
          <w:rFonts w:ascii="Calibri" w:hAnsi="Calibri"/>
          <w:color w:val="333333"/>
          <w:sz w:val="23"/>
          <w:szCs w:val="23"/>
          <w:shd w:val="clear" w:color="auto" w:fill="FFFFFF"/>
        </w:rPr>
        <w:t>k, etc</w:t>
      </w:r>
      <w:r w:rsidRPr="00190584">
        <w:rPr>
          <w:rFonts w:ascii="Calibri" w:hAnsi="Calibri"/>
          <w:color w:val="333333"/>
          <w:sz w:val="23"/>
          <w:szCs w:val="23"/>
          <w:shd w:val="clear" w:color="auto" w:fill="FFFFFF"/>
        </w:rPr>
        <w:t>.</w:t>
      </w:r>
      <w:r>
        <w:rPr>
          <w:rFonts w:ascii="Calibri" w:hAnsi="Calibri"/>
          <w:color w:val="333333"/>
          <w:sz w:val="23"/>
          <w:szCs w:val="23"/>
          <w:shd w:val="clear" w:color="auto" w:fill="FFFFFF"/>
        </w:rPr>
        <w:t xml:space="preserve">  Be sure to follow the policy.</w:t>
      </w:r>
    </w:p>
    <w:p w:rsidR="00190584" w:rsidRDefault="00190584" w:rsidP="00190584">
      <w:pPr>
        <w:pStyle w:val="ListParagraph"/>
        <w:numPr>
          <w:ilvl w:val="0"/>
          <w:numId w:val="26"/>
        </w:numPr>
        <w:spacing w:after="0" w:line="240" w:lineRule="auto"/>
        <w:rPr>
          <w:rFonts w:ascii="Calibri" w:hAnsi="Calibri"/>
          <w:color w:val="333333"/>
          <w:sz w:val="23"/>
          <w:szCs w:val="23"/>
          <w:shd w:val="clear" w:color="auto" w:fill="FFFFFF"/>
        </w:rPr>
      </w:pPr>
      <w:r w:rsidRPr="00190584">
        <w:rPr>
          <w:rFonts w:ascii="Calibri" w:hAnsi="Calibri"/>
          <w:color w:val="333333"/>
          <w:sz w:val="23"/>
          <w:szCs w:val="23"/>
          <w:shd w:val="clear" w:color="auto" w:fill="FFFFFF"/>
        </w:rPr>
        <w:t xml:space="preserve">Keep good records. </w:t>
      </w:r>
      <w:r>
        <w:rPr>
          <w:rFonts w:ascii="Calibri" w:hAnsi="Calibri"/>
          <w:color w:val="333333"/>
          <w:sz w:val="23"/>
          <w:szCs w:val="23"/>
          <w:shd w:val="clear" w:color="auto" w:fill="FFFFFF"/>
        </w:rPr>
        <w:t>W</w:t>
      </w:r>
      <w:r w:rsidRPr="00190584">
        <w:rPr>
          <w:rFonts w:ascii="Calibri" w:hAnsi="Calibri"/>
          <w:color w:val="333333"/>
          <w:sz w:val="23"/>
          <w:szCs w:val="23"/>
          <w:shd w:val="clear" w:color="auto" w:fill="FFFFFF"/>
        </w:rPr>
        <w:t>ritten record</w:t>
      </w:r>
      <w:r>
        <w:rPr>
          <w:rFonts w:ascii="Calibri" w:hAnsi="Calibri"/>
          <w:color w:val="333333"/>
          <w:sz w:val="23"/>
          <w:szCs w:val="23"/>
          <w:shd w:val="clear" w:color="auto" w:fill="FFFFFF"/>
        </w:rPr>
        <w:t>s</w:t>
      </w:r>
      <w:r w:rsidRPr="00190584">
        <w:rPr>
          <w:rFonts w:ascii="Calibri" w:hAnsi="Calibri"/>
          <w:color w:val="333333"/>
          <w:sz w:val="23"/>
          <w:szCs w:val="23"/>
          <w:shd w:val="clear" w:color="auto" w:fill="FFFFFF"/>
        </w:rPr>
        <w:t xml:space="preserve"> of any performance issues with employees will provide the company with a record of any wrongdoing by the employee and provide grounds for termination.</w:t>
      </w:r>
    </w:p>
    <w:p w:rsidR="00190584" w:rsidRDefault="00190584" w:rsidP="00485DB8">
      <w:pPr>
        <w:pStyle w:val="ListParagraph"/>
        <w:numPr>
          <w:ilvl w:val="0"/>
          <w:numId w:val="26"/>
        </w:numPr>
        <w:spacing w:after="0" w:line="240" w:lineRule="auto"/>
        <w:rPr>
          <w:rFonts w:ascii="Calibri" w:hAnsi="Calibri"/>
          <w:color w:val="333333"/>
          <w:sz w:val="23"/>
          <w:szCs w:val="23"/>
          <w:shd w:val="clear" w:color="auto" w:fill="FFFFFF"/>
        </w:rPr>
      </w:pPr>
      <w:r w:rsidRPr="00190584">
        <w:rPr>
          <w:rFonts w:ascii="Calibri" w:hAnsi="Calibri"/>
          <w:color w:val="333333"/>
          <w:sz w:val="23"/>
          <w:szCs w:val="23"/>
          <w:shd w:val="clear" w:color="auto" w:fill="FFFFFF"/>
        </w:rPr>
        <w:t>Have a written contract</w:t>
      </w:r>
      <w:r>
        <w:rPr>
          <w:rFonts w:ascii="Calibri" w:hAnsi="Calibri"/>
          <w:color w:val="333333"/>
          <w:sz w:val="23"/>
          <w:szCs w:val="23"/>
          <w:shd w:val="clear" w:color="auto" w:fill="FFFFFF"/>
        </w:rPr>
        <w:t xml:space="preserve">.  The </w:t>
      </w:r>
      <w:r w:rsidRPr="00190584">
        <w:rPr>
          <w:rFonts w:ascii="Calibri" w:hAnsi="Calibri"/>
          <w:color w:val="333333"/>
          <w:sz w:val="23"/>
          <w:szCs w:val="23"/>
          <w:shd w:val="clear" w:color="auto" w:fill="FFFFFF"/>
        </w:rPr>
        <w:t>Employment relationship</w:t>
      </w:r>
      <w:r>
        <w:rPr>
          <w:rFonts w:ascii="Calibri" w:hAnsi="Calibri"/>
          <w:color w:val="333333"/>
          <w:sz w:val="23"/>
          <w:szCs w:val="23"/>
          <w:shd w:val="clear" w:color="auto" w:fill="FFFFFF"/>
        </w:rPr>
        <w:t xml:space="preserve"> is</w:t>
      </w:r>
      <w:r w:rsidRPr="00190584">
        <w:rPr>
          <w:rFonts w:ascii="Calibri" w:hAnsi="Calibri"/>
          <w:color w:val="333333"/>
          <w:sz w:val="23"/>
          <w:szCs w:val="23"/>
          <w:shd w:val="clear" w:color="auto" w:fill="FFFFFF"/>
        </w:rPr>
        <w:t xml:space="preserve"> governed by legislation, common law, and often by contract.  A contract </w:t>
      </w:r>
      <w:r>
        <w:rPr>
          <w:rFonts w:ascii="Calibri" w:hAnsi="Calibri"/>
          <w:color w:val="333333"/>
          <w:sz w:val="23"/>
          <w:szCs w:val="23"/>
          <w:shd w:val="clear" w:color="auto" w:fill="FFFFFF"/>
        </w:rPr>
        <w:t xml:space="preserve">is the easiest </w:t>
      </w:r>
      <w:r w:rsidRPr="00190584">
        <w:rPr>
          <w:rFonts w:ascii="Calibri" w:hAnsi="Calibri"/>
          <w:color w:val="333333"/>
          <w:sz w:val="23"/>
          <w:szCs w:val="23"/>
          <w:shd w:val="clear" w:color="auto" w:fill="FFFFFF"/>
        </w:rPr>
        <w:t xml:space="preserve">and </w:t>
      </w:r>
      <w:r>
        <w:rPr>
          <w:rFonts w:ascii="Calibri" w:hAnsi="Calibri"/>
          <w:color w:val="333333"/>
          <w:sz w:val="23"/>
          <w:szCs w:val="23"/>
          <w:shd w:val="clear" w:color="auto" w:fill="FFFFFF"/>
        </w:rPr>
        <w:t xml:space="preserve">most </w:t>
      </w:r>
      <w:r w:rsidRPr="00190584">
        <w:rPr>
          <w:rFonts w:ascii="Calibri" w:hAnsi="Calibri"/>
          <w:color w:val="333333"/>
          <w:sz w:val="23"/>
          <w:szCs w:val="23"/>
          <w:shd w:val="clear" w:color="auto" w:fill="FFFFFF"/>
        </w:rPr>
        <w:t>effective way to deal with many issues which commonly arise in employment relationships.</w:t>
      </w:r>
      <w:r>
        <w:rPr>
          <w:rFonts w:ascii="Calibri" w:hAnsi="Calibri"/>
          <w:color w:val="333333"/>
          <w:sz w:val="23"/>
          <w:szCs w:val="23"/>
          <w:shd w:val="clear" w:color="auto" w:fill="FFFFFF"/>
        </w:rPr>
        <w:t xml:space="preserve">  Contract should spell out among other things, probation periods, </w:t>
      </w:r>
      <w:r w:rsidR="00A35B11">
        <w:rPr>
          <w:rFonts w:ascii="Calibri" w:hAnsi="Calibri"/>
          <w:color w:val="333333"/>
          <w:sz w:val="23"/>
          <w:szCs w:val="23"/>
          <w:shd w:val="clear" w:color="auto" w:fill="FFFFFF"/>
        </w:rPr>
        <w:t>severance</w:t>
      </w:r>
      <w:r>
        <w:rPr>
          <w:rFonts w:ascii="Calibri" w:hAnsi="Calibri"/>
          <w:color w:val="333333"/>
          <w:sz w:val="23"/>
          <w:szCs w:val="23"/>
          <w:shd w:val="clear" w:color="auto" w:fill="FFFFFF"/>
        </w:rPr>
        <w:t xml:space="preserve"> obligations and </w:t>
      </w:r>
      <w:r w:rsidR="00A35B11">
        <w:rPr>
          <w:rFonts w:ascii="Calibri" w:hAnsi="Calibri"/>
          <w:color w:val="333333"/>
          <w:sz w:val="23"/>
          <w:szCs w:val="23"/>
          <w:shd w:val="clear" w:color="auto" w:fill="FFFFFF"/>
        </w:rPr>
        <w:t>may contain</w:t>
      </w:r>
      <w:r>
        <w:rPr>
          <w:rFonts w:ascii="Calibri" w:hAnsi="Calibri"/>
          <w:color w:val="333333"/>
          <w:sz w:val="23"/>
          <w:szCs w:val="23"/>
          <w:shd w:val="clear" w:color="auto" w:fill="FFFFFF"/>
        </w:rPr>
        <w:t xml:space="preserve"> </w:t>
      </w:r>
      <w:r w:rsidR="00A35B11">
        <w:rPr>
          <w:rFonts w:ascii="Calibri" w:hAnsi="Calibri"/>
          <w:color w:val="333333"/>
          <w:sz w:val="23"/>
          <w:szCs w:val="23"/>
          <w:shd w:val="clear" w:color="auto" w:fill="FFFFFF"/>
        </w:rPr>
        <w:t xml:space="preserve">restrictive covenants. </w:t>
      </w:r>
    </w:p>
    <w:p w:rsidR="00190584" w:rsidRDefault="00190584" w:rsidP="009312E0">
      <w:pPr>
        <w:pStyle w:val="ListParagraph"/>
        <w:numPr>
          <w:ilvl w:val="0"/>
          <w:numId w:val="26"/>
        </w:numPr>
        <w:spacing w:after="0" w:line="240" w:lineRule="auto"/>
        <w:rPr>
          <w:rFonts w:ascii="Calibri" w:hAnsi="Calibri"/>
          <w:color w:val="333333"/>
          <w:sz w:val="23"/>
          <w:szCs w:val="23"/>
          <w:shd w:val="clear" w:color="auto" w:fill="FFFFFF"/>
        </w:rPr>
      </w:pPr>
      <w:r w:rsidRPr="00190584">
        <w:rPr>
          <w:rFonts w:ascii="Calibri" w:hAnsi="Calibri"/>
          <w:color w:val="333333"/>
          <w:sz w:val="23"/>
          <w:szCs w:val="23"/>
          <w:shd w:val="clear" w:color="auto" w:fill="FFFFFF"/>
        </w:rPr>
        <w:t xml:space="preserve">Use </w:t>
      </w:r>
      <w:r w:rsidRPr="00190584">
        <w:rPr>
          <w:rFonts w:ascii="Calibri" w:hAnsi="Calibri"/>
          <w:color w:val="333333"/>
          <w:sz w:val="23"/>
          <w:szCs w:val="23"/>
          <w:shd w:val="clear" w:color="auto" w:fill="FFFFFF"/>
        </w:rPr>
        <w:t>great</w:t>
      </w:r>
      <w:r w:rsidRPr="00190584">
        <w:rPr>
          <w:rFonts w:ascii="Calibri" w:hAnsi="Calibri"/>
          <w:color w:val="333333"/>
          <w:sz w:val="23"/>
          <w:szCs w:val="23"/>
          <w:shd w:val="clear" w:color="auto" w:fill="FFFFFF"/>
        </w:rPr>
        <w:t xml:space="preserve"> care</w:t>
      </w:r>
      <w:r w:rsidRPr="00190584">
        <w:rPr>
          <w:rFonts w:ascii="Calibri" w:hAnsi="Calibri"/>
          <w:color w:val="333333"/>
          <w:sz w:val="23"/>
          <w:szCs w:val="23"/>
          <w:shd w:val="clear" w:color="auto" w:fill="FFFFFF"/>
        </w:rPr>
        <w:t xml:space="preserve"> in </w:t>
      </w:r>
      <w:r w:rsidRPr="00190584">
        <w:rPr>
          <w:rFonts w:ascii="Calibri" w:hAnsi="Calibri"/>
          <w:color w:val="333333"/>
          <w:sz w:val="23"/>
          <w:szCs w:val="23"/>
          <w:shd w:val="clear" w:color="auto" w:fill="FFFFFF"/>
        </w:rPr>
        <w:t>terminating an employee</w:t>
      </w:r>
      <w:r>
        <w:rPr>
          <w:rFonts w:ascii="Calibri" w:hAnsi="Calibri"/>
          <w:color w:val="333333"/>
          <w:sz w:val="23"/>
          <w:szCs w:val="23"/>
          <w:shd w:val="clear" w:color="auto" w:fill="FFFFFF"/>
        </w:rPr>
        <w:t xml:space="preserve">.  </w:t>
      </w:r>
      <w:r w:rsidRPr="00190584">
        <w:rPr>
          <w:rFonts w:ascii="Calibri" w:hAnsi="Calibri"/>
          <w:color w:val="333333"/>
          <w:sz w:val="23"/>
          <w:szCs w:val="23"/>
          <w:shd w:val="clear" w:color="auto" w:fill="FFFFFF"/>
        </w:rPr>
        <w:t>Failure to act in good faith can lead to the court awarding the employee additional damages.  Use common sense and common courtesy.</w:t>
      </w:r>
    </w:p>
    <w:p w:rsidR="00190584" w:rsidRPr="00190584" w:rsidRDefault="00190584" w:rsidP="00CA4C95">
      <w:pPr>
        <w:pStyle w:val="ListParagraph"/>
        <w:numPr>
          <w:ilvl w:val="0"/>
          <w:numId w:val="26"/>
        </w:numPr>
        <w:spacing w:after="0" w:line="240" w:lineRule="auto"/>
        <w:rPr>
          <w:rFonts w:ascii="Calibri" w:hAnsi="Calibri"/>
          <w:color w:val="333333"/>
          <w:sz w:val="23"/>
          <w:szCs w:val="23"/>
          <w:shd w:val="clear" w:color="auto" w:fill="FFFFFF"/>
        </w:rPr>
      </w:pPr>
      <w:r w:rsidRPr="00190584">
        <w:rPr>
          <w:rFonts w:ascii="Calibri" w:hAnsi="Calibri"/>
          <w:color w:val="333333"/>
          <w:sz w:val="23"/>
          <w:szCs w:val="23"/>
          <w:shd w:val="clear" w:color="auto" w:fill="FFFFFF"/>
        </w:rPr>
        <w:t>Get early legal advice</w:t>
      </w:r>
      <w:r w:rsidRPr="00190584">
        <w:rPr>
          <w:rFonts w:ascii="Calibri" w:hAnsi="Calibri"/>
          <w:color w:val="333333"/>
          <w:sz w:val="23"/>
          <w:szCs w:val="23"/>
          <w:shd w:val="clear" w:color="auto" w:fill="FFFFFF"/>
        </w:rPr>
        <w:t xml:space="preserve">.  </w:t>
      </w:r>
      <w:r>
        <w:rPr>
          <w:rFonts w:ascii="Calibri" w:hAnsi="Calibri"/>
          <w:color w:val="333333"/>
          <w:sz w:val="23"/>
          <w:szCs w:val="23"/>
          <w:shd w:val="clear" w:color="auto" w:fill="FFFFFF"/>
        </w:rPr>
        <w:t>Good l</w:t>
      </w:r>
      <w:r w:rsidRPr="00190584">
        <w:rPr>
          <w:rFonts w:ascii="Calibri" w:hAnsi="Calibri"/>
          <w:color w:val="333333"/>
          <w:sz w:val="23"/>
          <w:szCs w:val="23"/>
          <w:shd w:val="clear" w:color="auto" w:fill="FFFFFF"/>
        </w:rPr>
        <w:t xml:space="preserve">egal advice at an early stage </w:t>
      </w:r>
      <w:r>
        <w:rPr>
          <w:rFonts w:ascii="Calibri" w:hAnsi="Calibri"/>
          <w:color w:val="333333"/>
          <w:sz w:val="23"/>
          <w:szCs w:val="23"/>
          <w:shd w:val="clear" w:color="auto" w:fill="FFFFFF"/>
        </w:rPr>
        <w:t>will help</w:t>
      </w:r>
      <w:r w:rsidRPr="00190584">
        <w:rPr>
          <w:rFonts w:ascii="Calibri" w:hAnsi="Calibri"/>
          <w:color w:val="333333"/>
          <w:sz w:val="23"/>
          <w:szCs w:val="23"/>
          <w:shd w:val="clear" w:color="auto" w:fill="FFFFFF"/>
        </w:rPr>
        <w:t xml:space="preserve"> avoid a future wrongful dismissal claim. A lawyer can help you determine the reasonable notice period, whether immediate termination or working notice is more appropriate, and how to structure the </w:t>
      </w:r>
      <w:r w:rsidR="00A35B11" w:rsidRPr="00190584">
        <w:rPr>
          <w:rFonts w:ascii="Calibri" w:hAnsi="Calibri"/>
          <w:color w:val="333333"/>
          <w:sz w:val="23"/>
          <w:szCs w:val="23"/>
          <w:shd w:val="clear" w:color="auto" w:fill="FFFFFF"/>
        </w:rPr>
        <w:t>pay-</w:t>
      </w:r>
      <w:r w:rsidR="00A35B11">
        <w:rPr>
          <w:rFonts w:ascii="Calibri" w:hAnsi="Calibri"/>
          <w:color w:val="333333"/>
          <w:sz w:val="23"/>
          <w:szCs w:val="23"/>
          <w:shd w:val="clear" w:color="auto" w:fill="FFFFFF"/>
        </w:rPr>
        <w:t>out</w:t>
      </w:r>
      <w:r>
        <w:rPr>
          <w:rFonts w:ascii="Calibri" w:hAnsi="Calibri"/>
          <w:color w:val="333333"/>
          <w:sz w:val="23"/>
          <w:szCs w:val="23"/>
          <w:shd w:val="clear" w:color="auto" w:fill="FFFFFF"/>
        </w:rPr>
        <w:t>.   Lawyers can also help craft a Release Form that would be signed by the terminated employee freeing the employer of any further claims.</w:t>
      </w:r>
      <w:bookmarkEnd w:id="0"/>
    </w:p>
    <w:sectPr w:rsidR="00190584" w:rsidRPr="00190584">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533" w:rsidRDefault="00624533" w:rsidP="00BE7C81">
      <w:pPr>
        <w:spacing w:after="0" w:line="240" w:lineRule="auto"/>
      </w:pPr>
      <w:r>
        <w:separator/>
      </w:r>
    </w:p>
  </w:endnote>
  <w:endnote w:type="continuationSeparator" w:id="0">
    <w:p w:rsidR="00624533" w:rsidRDefault="00624533" w:rsidP="00BE7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4681481"/>
      <w:docPartObj>
        <w:docPartGallery w:val="Page Numbers (Bottom of Page)"/>
        <w:docPartUnique/>
      </w:docPartObj>
    </w:sdtPr>
    <w:sdtEndPr>
      <w:rPr>
        <w:color w:val="7F7F7F" w:themeColor="background1" w:themeShade="7F"/>
        <w:spacing w:val="60"/>
      </w:rPr>
    </w:sdtEndPr>
    <w:sdtContent>
      <w:p w:rsidR="00BE7C81" w:rsidRDefault="00BE7C81">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FF15A4" w:rsidRPr="00FF15A4">
          <w:rPr>
            <w:b/>
            <w:bCs/>
            <w:noProof/>
          </w:rPr>
          <w:t>1</w:t>
        </w:r>
        <w:r>
          <w:rPr>
            <w:b/>
            <w:bCs/>
            <w:noProof/>
          </w:rPr>
          <w:fldChar w:fldCharType="end"/>
        </w:r>
        <w:r>
          <w:rPr>
            <w:b/>
            <w:bCs/>
          </w:rPr>
          <w:t xml:space="preserve"> | </w:t>
        </w:r>
        <w:r>
          <w:rPr>
            <w:color w:val="7F7F7F" w:themeColor="background1" w:themeShade="7F"/>
            <w:spacing w:val="60"/>
          </w:rPr>
          <w:t>Page</w:t>
        </w:r>
      </w:p>
    </w:sdtContent>
  </w:sdt>
  <w:p w:rsidR="00BE7C81" w:rsidRDefault="00BE7C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533" w:rsidRDefault="00624533" w:rsidP="00BE7C81">
      <w:pPr>
        <w:spacing w:after="0" w:line="240" w:lineRule="auto"/>
      </w:pPr>
      <w:r>
        <w:separator/>
      </w:r>
    </w:p>
  </w:footnote>
  <w:footnote w:type="continuationSeparator" w:id="0">
    <w:p w:rsidR="00624533" w:rsidRDefault="00624533" w:rsidP="00BE7C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E0C87"/>
    <w:multiLevelType w:val="hybridMultilevel"/>
    <w:tmpl w:val="C8C847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80E64"/>
    <w:multiLevelType w:val="hybridMultilevel"/>
    <w:tmpl w:val="68806E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85D0244"/>
    <w:multiLevelType w:val="multilevel"/>
    <w:tmpl w:val="3A786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6140A4"/>
    <w:multiLevelType w:val="hybridMultilevel"/>
    <w:tmpl w:val="069C0C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B012EEB"/>
    <w:multiLevelType w:val="hybridMultilevel"/>
    <w:tmpl w:val="4AC4B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5514D3A"/>
    <w:multiLevelType w:val="hybridMultilevel"/>
    <w:tmpl w:val="C00281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F395735"/>
    <w:multiLevelType w:val="hybridMultilevel"/>
    <w:tmpl w:val="9BF2F8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6E5315C"/>
    <w:multiLevelType w:val="hybridMultilevel"/>
    <w:tmpl w:val="C90A3D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D651332"/>
    <w:multiLevelType w:val="hybridMultilevel"/>
    <w:tmpl w:val="4D820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1F20DC"/>
    <w:multiLevelType w:val="hybridMultilevel"/>
    <w:tmpl w:val="A79A6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B659EB"/>
    <w:multiLevelType w:val="hybridMultilevel"/>
    <w:tmpl w:val="CA9C76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27E0526"/>
    <w:multiLevelType w:val="hybridMultilevel"/>
    <w:tmpl w:val="3FFAB7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7384AF3"/>
    <w:multiLevelType w:val="hybridMultilevel"/>
    <w:tmpl w:val="2410E5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C057AC1"/>
    <w:multiLevelType w:val="hybridMultilevel"/>
    <w:tmpl w:val="37587BE6"/>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14">
    <w:nsid w:val="5DA1352A"/>
    <w:multiLevelType w:val="hybridMultilevel"/>
    <w:tmpl w:val="E0EA34D4"/>
    <w:lvl w:ilvl="0" w:tplc="A8C2B9A0">
      <w:start w:val="1"/>
      <w:numFmt w:val="decimal"/>
      <w:lvlText w:val="%1)"/>
      <w:lvlJc w:val="left"/>
      <w:pPr>
        <w:ind w:left="720" w:hanging="360"/>
      </w:pPr>
      <w:rPr>
        <w:rFonts w:asciiTheme="majorHAnsi" w:eastAsiaTheme="majorEastAsia" w:hAnsiTheme="majorHAnsi" w:cstheme="majorBidi" w:hint="default"/>
        <w:i/>
        <w:color w:val="5B9BD5" w:themeColor="accent1"/>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5DFF4025"/>
    <w:multiLevelType w:val="hybridMultilevel"/>
    <w:tmpl w:val="33FCD5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5FEE7F23"/>
    <w:multiLevelType w:val="hybridMultilevel"/>
    <w:tmpl w:val="8F5E7C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6744F13"/>
    <w:multiLevelType w:val="hybridMultilevel"/>
    <w:tmpl w:val="425070AC"/>
    <w:lvl w:ilvl="0" w:tplc="F70E636A">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8">
    <w:nsid w:val="67947185"/>
    <w:multiLevelType w:val="multilevel"/>
    <w:tmpl w:val="AA74A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E722AC"/>
    <w:multiLevelType w:val="hybridMultilevel"/>
    <w:tmpl w:val="2CB8DFEE"/>
    <w:lvl w:ilvl="0" w:tplc="452C1968">
      <w:start w:val="5"/>
      <w:numFmt w:val="bullet"/>
      <w:lvlText w:val="•"/>
      <w:lvlJc w:val="left"/>
      <w:pPr>
        <w:ind w:left="1080" w:hanging="72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AE11115"/>
    <w:multiLevelType w:val="hybridMultilevel"/>
    <w:tmpl w:val="F4982C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6B474474"/>
    <w:multiLevelType w:val="hybridMultilevel"/>
    <w:tmpl w:val="8F4CE0FC"/>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6CC176CF"/>
    <w:multiLevelType w:val="multilevel"/>
    <w:tmpl w:val="4F5A81D0"/>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3">
    <w:nsid w:val="6CF12E5B"/>
    <w:multiLevelType w:val="hybridMultilevel"/>
    <w:tmpl w:val="4328A6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70DE3E5C"/>
    <w:multiLevelType w:val="hybridMultilevel"/>
    <w:tmpl w:val="27D8D1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78C44519"/>
    <w:multiLevelType w:val="hybridMultilevel"/>
    <w:tmpl w:val="0882D6E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1"/>
  </w:num>
  <w:num w:numId="3">
    <w:abstractNumId w:val="14"/>
  </w:num>
  <w:num w:numId="4">
    <w:abstractNumId w:val="13"/>
  </w:num>
  <w:num w:numId="5">
    <w:abstractNumId w:val="17"/>
  </w:num>
  <w:num w:numId="6">
    <w:abstractNumId w:val="24"/>
  </w:num>
  <w:num w:numId="7">
    <w:abstractNumId w:val="12"/>
  </w:num>
  <w:num w:numId="8">
    <w:abstractNumId w:val="19"/>
  </w:num>
  <w:num w:numId="9">
    <w:abstractNumId w:val="3"/>
  </w:num>
  <w:num w:numId="10">
    <w:abstractNumId w:val="4"/>
  </w:num>
  <w:num w:numId="11">
    <w:abstractNumId w:val="16"/>
  </w:num>
  <w:num w:numId="12">
    <w:abstractNumId w:val="5"/>
  </w:num>
  <w:num w:numId="13">
    <w:abstractNumId w:val="20"/>
  </w:num>
  <w:num w:numId="14">
    <w:abstractNumId w:val="2"/>
  </w:num>
  <w:num w:numId="15">
    <w:abstractNumId w:val="18"/>
  </w:num>
  <w:num w:numId="16">
    <w:abstractNumId w:val="10"/>
  </w:num>
  <w:num w:numId="17">
    <w:abstractNumId w:val="1"/>
  </w:num>
  <w:num w:numId="18">
    <w:abstractNumId w:val="11"/>
  </w:num>
  <w:num w:numId="19">
    <w:abstractNumId w:val="6"/>
  </w:num>
  <w:num w:numId="20">
    <w:abstractNumId w:val="23"/>
  </w:num>
  <w:num w:numId="21">
    <w:abstractNumId w:val="15"/>
  </w:num>
  <w:num w:numId="22">
    <w:abstractNumId w:val="7"/>
  </w:num>
  <w:num w:numId="23">
    <w:abstractNumId w:val="9"/>
  </w:num>
  <w:num w:numId="24">
    <w:abstractNumId w:val="25"/>
  </w:num>
  <w:num w:numId="25">
    <w:abstractNumId w:val="8"/>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933"/>
    <w:rsid w:val="001004C7"/>
    <w:rsid w:val="00106091"/>
    <w:rsid w:val="00121CBA"/>
    <w:rsid w:val="00172178"/>
    <w:rsid w:val="00185306"/>
    <w:rsid w:val="00190584"/>
    <w:rsid w:val="00247138"/>
    <w:rsid w:val="00267B52"/>
    <w:rsid w:val="00280938"/>
    <w:rsid w:val="002C1090"/>
    <w:rsid w:val="002E5475"/>
    <w:rsid w:val="003146E6"/>
    <w:rsid w:val="003861B7"/>
    <w:rsid w:val="003B5029"/>
    <w:rsid w:val="003E64D0"/>
    <w:rsid w:val="004218D8"/>
    <w:rsid w:val="00475ABC"/>
    <w:rsid w:val="004F1D3D"/>
    <w:rsid w:val="004F22BF"/>
    <w:rsid w:val="00514AFE"/>
    <w:rsid w:val="00542BCA"/>
    <w:rsid w:val="00624533"/>
    <w:rsid w:val="00650FD9"/>
    <w:rsid w:val="006A4088"/>
    <w:rsid w:val="00755825"/>
    <w:rsid w:val="00781904"/>
    <w:rsid w:val="007B3EFE"/>
    <w:rsid w:val="007D3A47"/>
    <w:rsid w:val="007D3A70"/>
    <w:rsid w:val="00846933"/>
    <w:rsid w:val="00892505"/>
    <w:rsid w:val="008928BF"/>
    <w:rsid w:val="00894547"/>
    <w:rsid w:val="008B33C9"/>
    <w:rsid w:val="008B5719"/>
    <w:rsid w:val="008F7FA2"/>
    <w:rsid w:val="00914767"/>
    <w:rsid w:val="009875DA"/>
    <w:rsid w:val="009B1D3B"/>
    <w:rsid w:val="009F01FF"/>
    <w:rsid w:val="00A35B11"/>
    <w:rsid w:val="00A94BDF"/>
    <w:rsid w:val="00B00310"/>
    <w:rsid w:val="00BA1938"/>
    <w:rsid w:val="00BE7C81"/>
    <w:rsid w:val="00C1339F"/>
    <w:rsid w:val="00C301D3"/>
    <w:rsid w:val="00C53059"/>
    <w:rsid w:val="00D23398"/>
    <w:rsid w:val="00D25446"/>
    <w:rsid w:val="00D473DC"/>
    <w:rsid w:val="00D81FBE"/>
    <w:rsid w:val="00DD175C"/>
    <w:rsid w:val="00DD2414"/>
    <w:rsid w:val="00E84AFD"/>
    <w:rsid w:val="00E974E9"/>
    <w:rsid w:val="00EA18D0"/>
    <w:rsid w:val="00F5284B"/>
    <w:rsid w:val="00F57184"/>
    <w:rsid w:val="00F6521A"/>
    <w:rsid w:val="00F655B8"/>
    <w:rsid w:val="00F66992"/>
    <w:rsid w:val="00F8605C"/>
    <w:rsid w:val="00FF15A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07F9BF-C3B9-4D92-8CC4-D07884DA8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469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147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218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933"/>
    <w:pPr>
      <w:ind w:left="720"/>
      <w:contextualSpacing/>
    </w:pPr>
  </w:style>
  <w:style w:type="character" w:styleId="Hyperlink">
    <w:name w:val="Hyperlink"/>
    <w:basedOn w:val="DefaultParagraphFont"/>
    <w:uiPriority w:val="99"/>
    <w:unhideWhenUsed/>
    <w:rsid w:val="00846933"/>
    <w:rPr>
      <w:color w:val="0563C1" w:themeColor="hyperlink"/>
      <w:u w:val="single"/>
    </w:rPr>
  </w:style>
  <w:style w:type="character" w:customStyle="1" w:styleId="Heading1Char">
    <w:name w:val="Heading 1 Char"/>
    <w:basedOn w:val="DefaultParagraphFont"/>
    <w:link w:val="Heading1"/>
    <w:uiPriority w:val="9"/>
    <w:rsid w:val="00846933"/>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EA18D0"/>
    <w:pPr>
      <w:spacing w:after="0" w:line="240" w:lineRule="auto"/>
    </w:pPr>
  </w:style>
  <w:style w:type="character" w:customStyle="1" w:styleId="Heading2Char">
    <w:name w:val="Heading 2 Char"/>
    <w:basedOn w:val="DefaultParagraphFont"/>
    <w:link w:val="Heading2"/>
    <w:uiPriority w:val="9"/>
    <w:rsid w:val="0091476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218D8"/>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BE7C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C81"/>
  </w:style>
  <w:style w:type="paragraph" w:styleId="Footer">
    <w:name w:val="footer"/>
    <w:basedOn w:val="Normal"/>
    <w:link w:val="FooterChar"/>
    <w:uiPriority w:val="99"/>
    <w:unhideWhenUsed/>
    <w:rsid w:val="00BE7C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C81"/>
  </w:style>
  <w:style w:type="table" w:styleId="TableGrid">
    <w:name w:val="Table Grid"/>
    <w:basedOn w:val="TableNormal"/>
    <w:uiPriority w:val="39"/>
    <w:rsid w:val="00F66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alysispara">
    <w:name w:val="analysispara"/>
    <w:basedOn w:val="Normal"/>
    <w:rsid w:val="002C109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2C1090"/>
  </w:style>
  <w:style w:type="character" w:styleId="FollowedHyperlink">
    <w:name w:val="FollowedHyperlink"/>
    <w:basedOn w:val="DefaultParagraphFont"/>
    <w:uiPriority w:val="99"/>
    <w:semiHidden/>
    <w:unhideWhenUsed/>
    <w:rsid w:val="002E5475"/>
    <w:rPr>
      <w:color w:val="954F72" w:themeColor="followedHyperlink"/>
      <w:u w:val="single"/>
    </w:rPr>
  </w:style>
  <w:style w:type="paragraph" w:styleId="BalloonText">
    <w:name w:val="Balloon Text"/>
    <w:basedOn w:val="Normal"/>
    <w:link w:val="BalloonTextChar"/>
    <w:uiPriority w:val="99"/>
    <w:semiHidden/>
    <w:unhideWhenUsed/>
    <w:rsid w:val="006A40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40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774193">
      <w:bodyDiv w:val="1"/>
      <w:marLeft w:val="0"/>
      <w:marRight w:val="0"/>
      <w:marTop w:val="0"/>
      <w:marBottom w:val="0"/>
      <w:divBdr>
        <w:top w:val="none" w:sz="0" w:space="0" w:color="auto"/>
        <w:left w:val="none" w:sz="0" w:space="0" w:color="auto"/>
        <w:bottom w:val="none" w:sz="0" w:space="0" w:color="auto"/>
        <w:right w:val="none" w:sz="0" w:space="0" w:color="auto"/>
      </w:divBdr>
    </w:div>
    <w:div w:id="998070681">
      <w:bodyDiv w:val="1"/>
      <w:marLeft w:val="0"/>
      <w:marRight w:val="0"/>
      <w:marTop w:val="0"/>
      <w:marBottom w:val="0"/>
      <w:divBdr>
        <w:top w:val="none" w:sz="0" w:space="0" w:color="auto"/>
        <w:left w:val="none" w:sz="0" w:space="0" w:color="auto"/>
        <w:bottom w:val="none" w:sz="0" w:space="0" w:color="auto"/>
        <w:right w:val="none" w:sz="0" w:space="0" w:color="auto"/>
      </w:divBdr>
    </w:div>
    <w:div w:id="1104836617">
      <w:bodyDiv w:val="1"/>
      <w:marLeft w:val="0"/>
      <w:marRight w:val="0"/>
      <w:marTop w:val="0"/>
      <w:marBottom w:val="0"/>
      <w:divBdr>
        <w:top w:val="none" w:sz="0" w:space="0" w:color="auto"/>
        <w:left w:val="none" w:sz="0" w:space="0" w:color="auto"/>
        <w:bottom w:val="none" w:sz="0" w:space="0" w:color="auto"/>
        <w:right w:val="none" w:sz="0" w:space="0" w:color="auto"/>
      </w:divBdr>
    </w:div>
    <w:div w:id="1235161378">
      <w:bodyDiv w:val="1"/>
      <w:marLeft w:val="0"/>
      <w:marRight w:val="0"/>
      <w:marTop w:val="0"/>
      <w:marBottom w:val="0"/>
      <w:divBdr>
        <w:top w:val="none" w:sz="0" w:space="0" w:color="auto"/>
        <w:left w:val="none" w:sz="0" w:space="0" w:color="auto"/>
        <w:bottom w:val="none" w:sz="0" w:space="0" w:color="auto"/>
        <w:right w:val="none" w:sz="0" w:space="0" w:color="auto"/>
      </w:divBdr>
    </w:div>
    <w:div w:id="1363896724">
      <w:bodyDiv w:val="1"/>
      <w:marLeft w:val="0"/>
      <w:marRight w:val="0"/>
      <w:marTop w:val="0"/>
      <w:marBottom w:val="0"/>
      <w:divBdr>
        <w:top w:val="none" w:sz="0" w:space="0" w:color="auto"/>
        <w:left w:val="none" w:sz="0" w:space="0" w:color="auto"/>
        <w:bottom w:val="none" w:sz="0" w:space="0" w:color="auto"/>
        <w:right w:val="none" w:sz="0" w:space="0" w:color="auto"/>
      </w:divBdr>
    </w:div>
    <w:div w:id="160900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nl.ca/lra/faq/labourstandards.html" TargetMode="External"/><Relationship Id="rId3" Type="http://schemas.openxmlformats.org/officeDocument/2006/relationships/settings" Target="settings.xml"/><Relationship Id="rId7" Type="http://schemas.openxmlformats.org/officeDocument/2006/relationships/hyperlink" Target="http://www.nlimmigration.ca/media/2839/employmentstandard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1868</Words>
  <Characters>10653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Tilley, Paul (C'ville)</dc:creator>
  <cp:keywords/>
  <dc:description/>
  <cp:lastModifiedBy>Tilley, Paul (C'ville)</cp:lastModifiedBy>
  <cp:revision>2</cp:revision>
  <cp:lastPrinted>2015-02-03T18:25:00Z</cp:lastPrinted>
  <dcterms:created xsi:type="dcterms:W3CDTF">2015-02-03T18:26:00Z</dcterms:created>
  <dcterms:modified xsi:type="dcterms:W3CDTF">2015-02-03T18:26:00Z</dcterms:modified>
</cp:coreProperties>
</file>