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2535" w:rsidRPr="006F2535" w:rsidRDefault="006F2535" w:rsidP="006F2535">
      <w:pPr>
        <w:pBdr>
          <w:bottom w:val="single" w:sz="6" w:space="1" w:color="auto"/>
        </w:pBdr>
        <w:spacing w:after="0" w:line="240" w:lineRule="auto"/>
        <w:jc w:val="center"/>
        <w:rPr>
          <w:rFonts w:ascii="Arial" w:eastAsia="Times New Roman" w:hAnsi="Arial" w:cs="Arial"/>
          <w:vanish/>
          <w:color w:val="003366"/>
          <w:sz w:val="16"/>
          <w:szCs w:val="16"/>
        </w:rPr>
      </w:pPr>
      <w:r w:rsidRPr="006F2535">
        <w:rPr>
          <w:rFonts w:ascii="Arial" w:eastAsia="Times New Roman" w:hAnsi="Arial" w:cs="Arial"/>
          <w:vanish/>
          <w:color w:val="003366"/>
          <w:sz w:val="16"/>
          <w:szCs w:val="16"/>
        </w:rPr>
        <w:t>Top of Form</w:t>
      </w:r>
    </w:p>
    <w:tbl>
      <w:tblPr>
        <w:tblW w:w="9000" w:type="dxa"/>
        <w:tblCellMar>
          <w:top w:w="45" w:type="dxa"/>
          <w:left w:w="45" w:type="dxa"/>
          <w:bottom w:w="45" w:type="dxa"/>
          <w:right w:w="45" w:type="dxa"/>
        </w:tblCellMar>
        <w:tblLook w:val="04A0"/>
      </w:tblPr>
      <w:tblGrid>
        <w:gridCol w:w="96"/>
        <w:gridCol w:w="8904"/>
      </w:tblGrid>
      <w:tr w:rsidR="006F2535" w:rsidRPr="006F2535" w:rsidTr="006F2535">
        <w:trPr>
          <w:trHeight w:val="900"/>
        </w:trPr>
        <w:tc>
          <w:tcPr>
            <w:tcW w:w="0" w:type="auto"/>
            <w:gridSpan w:val="2"/>
            <w:vAlign w:val="center"/>
            <w:hideMark/>
          </w:tcPr>
          <w:p w:rsidR="006F2535" w:rsidRDefault="006F2535" w:rsidP="006F2535">
            <w:pPr>
              <w:spacing w:after="0" w:line="240" w:lineRule="auto"/>
              <w:rPr>
                <w:rFonts w:ascii="Arial" w:eastAsia="Times New Roman" w:hAnsi="Arial" w:cs="Arial"/>
                <w:b/>
                <w:bCs/>
                <w:color w:val="003366"/>
                <w:sz w:val="27"/>
                <w:szCs w:val="27"/>
              </w:rPr>
            </w:pPr>
            <w:r>
              <w:rPr>
                <w:rFonts w:ascii="Arial" w:eastAsia="Times New Roman" w:hAnsi="Arial" w:cs="Arial"/>
                <w:b/>
                <w:bCs/>
                <w:color w:val="003366"/>
                <w:sz w:val="27"/>
                <w:szCs w:val="27"/>
              </w:rPr>
              <w:t>MR2100 Marketing 2</w:t>
            </w:r>
          </w:p>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b/>
                <w:bCs/>
                <w:color w:val="003366"/>
                <w:sz w:val="27"/>
                <w:szCs w:val="27"/>
              </w:rPr>
              <w:t>Place Element of the Marketing Mix</w:t>
            </w:r>
            <w:r w:rsidRPr="006F2535">
              <w:rPr>
                <w:rFonts w:ascii="Arial" w:eastAsia="Times New Roman" w:hAnsi="Arial" w:cs="Arial"/>
                <w:color w:val="003366"/>
                <w:sz w:val="17"/>
                <w:szCs w:val="17"/>
              </w:rPr>
              <w:t xml:space="preserve"> </w:t>
            </w:r>
          </w:p>
        </w:tc>
      </w:tr>
      <w:tr w:rsidR="006F2535" w:rsidRPr="006F2535" w:rsidTr="006F2535">
        <w:tc>
          <w:tcPr>
            <w:tcW w:w="0" w:type="auto"/>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p>
        </w:tc>
        <w:tc>
          <w:tcPr>
            <w:tcW w:w="0" w:type="auto"/>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b/>
                <w:bCs/>
                <w:color w:val="003366"/>
                <w:sz w:val="20"/>
                <w:szCs w:val="20"/>
              </w:rPr>
              <w:t xml:space="preserve">Learning Objectives: </w:t>
            </w:r>
          </w:p>
        </w:tc>
      </w:tr>
      <w:tr w:rsidR="006F2535" w:rsidRPr="006F2535" w:rsidTr="006F2535">
        <w:tc>
          <w:tcPr>
            <w:tcW w:w="0" w:type="auto"/>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p>
        </w:tc>
        <w:tc>
          <w:tcPr>
            <w:tcW w:w="0" w:type="auto"/>
            <w:vAlign w:val="center"/>
            <w:hideMark/>
          </w:tcPr>
          <w:p w:rsidR="006F2535" w:rsidRPr="006F2535" w:rsidRDefault="006F2535" w:rsidP="006F2535">
            <w:pPr>
              <w:spacing w:before="100" w:beforeAutospacing="1" w:after="100" w:afterAutospacing="1" w:line="240" w:lineRule="auto"/>
              <w:rPr>
                <w:rFonts w:ascii="Arial" w:eastAsia="Times New Roman" w:hAnsi="Arial" w:cs="Arial"/>
                <w:color w:val="003366"/>
                <w:sz w:val="20"/>
                <w:szCs w:val="20"/>
              </w:rPr>
            </w:pPr>
            <w:r w:rsidRPr="006F2535">
              <w:rPr>
                <w:rFonts w:ascii="Arial" w:eastAsia="Times New Roman" w:hAnsi="Arial" w:cs="Arial"/>
                <w:i/>
                <w:iCs/>
                <w:color w:val="003366"/>
                <w:sz w:val="20"/>
              </w:rPr>
              <w:t>Upon completion of this unit the learner should be able to:</w:t>
            </w:r>
          </w:p>
          <w:p w:rsidR="00E82A4D" w:rsidRDefault="006F2535" w:rsidP="00E82A4D">
            <w:pPr>
              <w:pStyle w:val="ListParagraph"/>
              <w:numPr>
                <w:ilvl w:val="0"/>
                <w:numId w:val="16"/>
              </w:numPr>
              <w:spacing w:before="100" w:beforeAutospacing="1" w:after="100" w:afterAutospacing="1" w:line="240" w:lineRule="auto"/>
              <w:rPr>
                <w:rFonts w:eastAsia="Times New Roman" w:cs="Times New Roman"/>
                <w:color w:val="003366"/>
                <w:sz w:val="20"/>
                <w:szCs w:val="20"/>
              </w:rPr>
            </w:pPr>
            <w:r w:rsidRPr="00E82A4D">
              <w:rPr>
                <w:rFonts w:eastAsia="Times New Roman" w:cs="Arial"/>
                <w:color w:val="003366"/>
                <w:sz w:val="20"/>
                <w:szCs w:val="20"/>
              </w:rPr>
              <w:t>Discuss channels of distribution.</w:t>
            </w:r>
            <w:r w:rsidRPr="00E82A4D">
              <w:rPr>
                <w:rFonts w:eastAsia="Times New Roman" w:cs="Times New Roman"/>
                <w:color w:val="003366"/>
                <w:sz w:val="20"/>
                <w:szCs w:val="20"/>
              </w:rPr>
              <w:t xml:space="preserve"> </w:t>
            </w:r>
          </w:p>
          <w:p w:rsidR="006F2535" w:rsidRPr="00E82A4D" w:rsidRDefault="00E82A4D" w:rsidP="00E82A4D">
            <w:pPr>
              <w:pStyle w:val="ListParagraph"/>
              <w:numPr>
                <w:ilvl w:val="0"/>
                <w:numId w:val="16"/>
              </w:numPr>
              <w:spacing w:before="100" w:beforeAutospacing="1" w:after="100" w:afterAutospacing="1" w:line="240" w:lineRule="auto"/>
              <w:rPr>
                <w:rFonts w:eastAsia="Times New Roman" w:cs="Times New Roman"/>
                <w:color w:val="003366"/>
                <w:sz w:val="20"/>
                <w:szCs w:val="20"/>
              </w:rPr>
            </w:pPr>
            <w:r>
              <w:rPr>
                <w:rFonts w:eastAsia="Times New Roman" w:cs="Times New Roman"/>
                <w:color w:val="003366"/>
                <w:sz w:val="20"/>
                <w:szCs w:val="20"/>
              </w:rPr>
              <w:t>D</w:t>
            </w:r>
            <w:r w:rsidRPr="00E82A4D">
              <w:rPr>
                <w:rFonts w:eastAsia="Times New Roman" w:cs="Times New Roman"/>
                <w:color w:val="003366"/>
                <w:sz w:val="20"/>
                <w:szCs w:val="20"/>
              </w:rPr>
              <w:t xml:space="preserve">istinguish between </w:t>
            </w:r>
            <w:r>
              <w:rPr>
                <w:rFonts w:eastAsia="Times New Roman" w:cs="Times New Roman"/>
                <w:color w:val="003366"/>
                <w:sz w:val="20"/>
                <w:szCs w:val="20"/>
              </w:rPr>
              <w:t>D</w:t>
            </w:r>
            <w:r w:rsidRPr="00E82A4D">
              <w:rPr>
                <w:rFonts w:eastAsia="Times New Roman" w:cs="Times New Roman"/>
                <w:color w:val="003366"/>
                <w:sz w:val="20"/>
                <w:szCs w:val="20"/>
              </w:rPr>
              <w:t xml:space="preserve">irect and </w:t>
            </w:r>
            <w:r>
              <w:rPr>
                <w:rFonts w:eastAsia="Times New Roman" w:cs="Times New Roman"/>
                <w:color w:val="003366"/>
                <w:sz w:val="20"/>
                <w:szCs w:val="20"/>
              </w:rPr>
              <w:t>I</w:t>
            </w:r>
            <w:r w:rsidRPr="00E82A4D">
              <w:rPr>
                <w:rFonts w:eastAsia="Times New Roman" w:cs="Times New Roman"/>
                <w:color w:val="003366"/>
                <w:sz w:val="20"/>
                <w:szCs w:val="20"/>
              </w:rPr>
              <w:t>ndirect channels of distribution</w:t>
            </w:r>
          </w:p>
          <w:p w:rsidR="00E82A4D" w:rsidRPr="00E82A4D" w:rsidRDefault="00E82A4D" w:rsidP="00E82A4D">
            <w:pPr>
              <w:pStyle w:val="ListParagraph"/>
              <w:numPr>
                <w:ilvl w:val="0"/>
                <w:numId w:val="16"/>
              </w:numPr>
              <w:spacing w:before="100" w:beforeAutospacing="1" w:after="100" w:afterAutospacing="1" w:line="240" w:lineRule="auto"/>
              <w:rPr>
                <w:rFonts w:eastAsia="Times New Roman" w:cs="Times New Roman"/>
                <w:color w:val="003366"/>
                <w:sz w:val="20"/>
                <w:szCs w:val="20"/>
              </w:rPr>
            </w:pPr>
            <w:r>
              <w:rPr>
                <w:rFonts w:eastAsia="Times New Roman" w:cs="Times New Roman"/>
                <w:color w:val="003366"/>
                <w:sz w:val="20"/>
                <w:szCs w:val="20"/>
              </w:rPr>
              <w:t xml:space="preserve">Explain the </w:t>
            </w:r>
            <w:r w:rsidRPr="00E82A4D">
              <w:rPr>
                <w:rFonts w:eastAsia="Times New Roman" w:cs="Times New Roman"/>
                <w:color w:val="003366"/>
                <w:sz w:val="20"/>
                <w:szCs w:val="20"/>
              </w:rPr>
              <w:t xml:space="preserve">purpose </w:t>
            </w:r>
            <w:r>
              <w:rPr>
                <w:rFonts w:eastAsia="Times New Roman" w:cs="Times New Roman"/>
                <w:color w:val="003366"/>
                <w:sz w:val="20"/>
                <w:szCs w:val="20"/>
              </w:rPr>
              <w:t xml:space="preserve">and function </w:t>
            </w:r>
            <w:r w:rsidRPr="00E82A4D">
              <w:rPr>
                <w:rFonts w:eastAsia="Times New Roman" w:cs="Times New Roman"/>
                <w:color w:val="003366"/>
                <w:sz w:val="20"/>
                <w:szCs w:val="20"/>
              </w:rPr>
              <w:t>of intermediaries.</w:t>
            </w:r>
          </w:p>
          <w:p w:rsidR="00E82A4D" w:rsidRPr="00E82A4D" w:rsidRDefault="00E82A4D" w:rsidP="00E82A4D">
            <w:pPr>
              <w:pStyle w:val="ListParagraph"/>
              <w:numPr>
                <w:ilvl w:val="0"/>
                <w:numId w:val="16"/>
              </w:numPr>
              <w:spacing w:before="100" w:beforeAutospacing="1" w:after="100" w:afterAutospacing="1" w:line="240" w:lineRule="auto"/>
              <w:rPr>
                <w:rFonts w:eastAsia="Times New Roman" w:cs="Times New Roman"/>
                <w:color w:val="003366"/>
                <w:sz w:val="20"/>
                <w:szCs w:val="20"/>
              </w:rPr>
            </w:pPr>
            <w:r w:rsidRPr="00E82A4D">
              <w:rPr>
                <w:rFonts w:eastAsia="Times New Roman" w:cs="Times New Roman"/>
                <w:color w:val="003366"/>
                <w:sz w:val="20"/>
                <w:szCs w:val="20"/>
              </w:rPr>
              <w:t xml:space="preserve">Discuss the three types of Vertical marketing Systems </w:t>
            </w:r>
          </w:p>
          <w:p w:rsidR="00E82A4D" w:rsidRPr="00B74286" w:rsidRDefault="006F2535" w:rsidP="00E82A4D">
            <w:pPr>
              <w:pStyle w:val="ListParagraph"/>
              <w:numPr>
                <w:ilvl w:val="0"/>
                <w:numId w:val="16"/>
              </w:numPr>
              <w:spacing w:before="100" w:beforeAutospacing="1" w:after="240" w:line="240" w:lineRule="auto"/>
              <w:rPr>
                <w:rFonts w:eastAsia="Times New Roman" w:cs="Times New Roman"/>
                <w:color w:val="003366"/>
                <w:sz w:val="20"/>
                <w:szCs w:val="20"/>
              </w:rPr>
            </w:pPr>
            <w:r w:rsidRPr="00E82A4D">
              <w:rPr>
                <w:rFonts w:eastAsia="Times New Roman" w:cs="Arial"/>
                <w:color w:val="003366"/>
                <w:sz w:val="20"/>
                <w:szCs w:val="20"/>
              </w:rPr>
              <w:t>Describe factors considered by marketing people when selecting and managing a marketing channel.</w:t>
            </w:r>
          </w:p>
          <w:p w:rsidR="00B74286" w:rsidRPr="00E82A4D" w:rsidRDefault="00B74286" w:rsidP="00E82A4D">
            <w:pPr>
              <w:pStyle w:val="ListParagraph"/>
              <w:numPr>
                <w:ilvl w:val="0"/>
                <w:numId w:val="16"/>
              </w:numPr>
              <w:spacing w:before="100" w:beforeAutospacing="1" w:after="240" w:line="240" w:lineRule="auto"/>
              <w:rPr>
                <w:rFonts w:eastAsia="Times New Roman" w:cs="Times New Roman"/>
                <w:color w:val="003366"/>
                <w:sz w:val="20"/>
                <w:szCs w:val="20"/>
              </w:rPr>
            </w:pPr>
            <w:r>
              <w:rPr>
                <w:rFonts w:eastAsia="Times New Roman" w:cs="Arial"/>
                <w:color w:val="003366"/>
                <w:sz w:val="20"/>
                <w:szCs w:val="20"/>
              </w:rPr>
              <w:t>Differentiate between physical distribution and logistics.</w:t>
            </w:r>
          </w:p>
          <w:p w:rsidR="00E82A4D" w:rsidRPr="00E82A4D" w:rsidRDefault="00E82A4D" w:rsidP="00E82A4D">
            <w:pPr>
              <w:pStyle w:val="ListParagraph"/>
              <w:numPr>
                <w:ilvl w:val="0"/>
                <w:numId w:val="16"/>
              </w:numPr>
              <w:spacing w:before="100" w:beforeAutospacing="1" w:after="240" w:line="240" w:lineRule="auto"/>
              <w:rPr>
                <w:rFonts w:eastAsia="Times New Roman" w:cs="Times New Roman"/>
                <w:color w:val="003366"/>
                <w:sz w:val="20"/>
                <w:szCs w:val="20"/>
              </w:rPr>
            </w:pPr>
            <w:r w:rsidRPr="00E82A4D">
              <w:rPr>
                <w:rFonts w:eastAsia="Times New Roman" w:cs="Times New Roman"/>
                <w:color w:val="003366"/>
                <w:sz w:val="20"/>
                <w:szCs w:val="20"/>
              </w:rPr>
              <w:t xml:space="preserve">Explain what supply chain and logistics management are and how they relate to marketing strategy. </w:t>
            </w:r>
          </w:p>
          <w:p w:rsidR="00E82A4D" w:rsidRPr="00E82A4D" w:rsidRDefault="00E82A4D" w:rsidP="00E82A4D">
            <w:pPr>
              <w:pStyle w:val="ListParagraph"/>
              <w:numPr>
                <w:ilvl w:val="0"/>
                <w:numId w:val="16"/>
              </w:numPr>
              <w:spacing w:before="100" w:beforeAutospacing="1" w:after="240" w:line="240" w:lineRule="auto"/>
              <w:rPr>
                <w:rFonts w:eastAsia="Times New Roman" w:cs="Times New Roman"/>
                <w:color w:val="003366"/>
                <w:sz w:val="20"/>
                <w:szCs w:val="20"/>
              </w:rPr>
            </w:pPr>
            <w:r w:rsidRPr="00E82A4D">
              <w:rPr>
                <w:rFonts w:eastAsia="Times New Roman" w:cs="Times New Roman"/>
                <w:color w:val="003366"/>
                <w:sz w:val="20"/>
                <w:szCs w:val="20"/>
              </w:rPr>
              <w:t>Explain the Total Logistics Concept</w:t>
            </w:r>
          </w:p>
          <w:p w:rsidR="00E82A4D" w:rsidRPr="00E82A4D" w:rsidRDefault="00E82A4D" w:rsidP="00E82A4D">
            <w:pPr>
              <w:pStyle w:val="ListParagraph"/>
              <w:numPr>
                <w:ilvl w:val="0"/>
                <w:numId w:val="16"/>
              </w:numPr>
              <w:spacing w:before="100" w:beforeAutospacing="1" w:after="240" w:line="240" w:lineRule="auto"/>
              <w:rPr>
                <w:rFonts w:eastAsia="Times New Roman" w:cs="Times New Roman"/>
                <w:color w:val="003366"/>
                <w:sz w:val="20"/>
                <w:szCs w:val="20"/>
              </w:rPr>
            </w:pPr>
            <w:r w:rsidRPr="00E82A4D">
              <w:rPr>
                <w:rFonts w:eastAsia="Times New Roman" w:cs="Times New Roman"/>
                <w:color w:val="003366"/>
                <w:sz w:val="20"/>
                <w:szCs w:val="20"/>
              </w:rPr>
              <w:t xml:space="preserve">Explain the Customer service concept </w:t>
            </w:r>
          </w:p>
          <w:p w:rsidR="00E82A4D" w:rsidRPr="00E82A4D" w:rsidRDefault="00E82A4D" w:rsidP="00E82A4D">
            <w:pPr>
              <w:pStyle w:val="ListParagraph"/>
              <w:numPr>
                <w:ilvl w:val="0"/>
                <w:numId w:val="16"/>
              </w:numPr>
              <w:spacing w:before="100" w:beforeAutospacing="1" w:after="240" w:line="240" w:lineRule="auto"/>
              <w:rPr>
                <w:rFonts w:eastAsia="Times New Roman" w:cs="Times New Roman"/>
                <w:color w:val="003366"/>
                <w:sz w:val="20"/>
                <w:szCs w:val="20"/>
              </w:rPr>
            </w:pPr>
            <w:r w:rsidRPr="00E82A4D">
              <w:rPr>
                <w:rFonts w:eastAsia="Times New Roman" w:cs="Times New Roman"/>
                <w:color w:val="003366"/>
                <w:sz w:val="20"/>
                <w:szCs w:val="20"/>
              </w:rPr>
              <w:t xml:space="preserve">Identify strategies for selecting and operating distribution channels. </w:t>
            </w:r>
          </w:p>
          <w:p w:rsidR="00E82A4D" w:rsidRPr="00E82A4D" w:rsidRDefault="00E82A4D" w:rsidP="00E82A4D">
            <w:pPr>
              <w:pStyle w:val="ListParagraph"/>
              <w:numPr>
                <w:ilvl w:val="0"/>
                <w:numId w:val="16"/>
              </w:numPr>
              <w:spacing w:before="100" w:beforeAutospacing="1" w:after="240" w:line="240" w:lineRule="auto"/>
              <w:rPr>
                <w:rFonts w:ascii="Verdana" w:eastAsia="Times New Roman" w:hAnsi="Verdana" w:cs="Times New Roman"/>
                <w:color w:val="003366"/>
                <w:sz w:val="17"/>
                <w:szCs w:val="17"/>
              </w:rPr>
            </w:pPr>
            <w:r w:rsidRPr="00E82A4D">
              <w:rPr>
                <w:rFonts w:eastAsia="Times New Roman" w:cs="Times New Roman"/>
                <w:color w:val="003366"/>
                <w:sz w:val="20"/>
                <w:szCs w:val="20"/>
              </w:rPr>
              <w:t>Understand the distinction between supply chain responsiveness and efficiency</w:t>
            </w:r>
            <w:r w:rsidRPr="00E82A4D">
              <w:rPr>
                <w:rFonts w:eastAsia="Times New Roman" w:cs="Times New Roman"/>
                <w:color w:val="003366"/>
                <w:sz w:val="20"/>
                <w:szCs w:val="20"/>
              </w:rPr>
              <w:t xml:space="preserve"> in terms of warehousing, materials handling and order processing</w:t>
            </w:r>
            <w:r w:rsidRPr="00E82A4D">
              <w:rPr>
                <w:rFonts w:eastAsia="Times New Roman" w:cs="Times New Roman"/>
                <w:color w:val="003366"/>
                <w:sz w:val="20"/>
                <w:szCs w:val="20"/>
              </w:rPr>
              <w:t>.</w:t>
            </w:r>
          </w:p>
        </w:tc>
      </w:tr>
      <w:tr w:rsidR="006F2535" w:rsidRPr="006F2535" w:rsidTr="006F2535">
        <w:tc>
          <w:tcPr>
            <w:tcW w:w="0" w:type="auto"/>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p>
        </w:tc>
        <w:tc>
          <w:tcPr>
            <w:tcW w:w="0" w:type="auto"/>
            <w:shd w:val="clear" w:color="auto" w:fill="EEF7F7"/>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b/>
                <w:bCs/>
                <w:color w:val="003366"/>
                <w:sz w:val="20"/>
                <w:szCs w:val="20"/>
              </w:rPr>
              <w:t>Overview of this Unit</w:t>
            </w:r>
          </w:p>
        </w:tc>
      </w:tr>
      <w:tr w:rsidR="006F2535" w:rsidRPr="006F2535" w:rsidTr="006F2535">
        <w:tc>
          <w:tcPr>
            <w:tcW w:w="0" w:type="auto"/>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p>
        </w:tc>
        <w:tc>
          <w:tcPr>
            <w:tcW w:w="0" w:type="auto"/>
            <w:vAlign w:val="center"/>
            <w:hideMark/>
          </w:tcPr>
          <w:p w:rsidR="006F2535" w:rsidRPr="006F2535" w:rsidRDefault="006F2535" w:rsidP="006F2535">
            <w:pPr>
              <w:spacing w:before="100" w:beforeAutospacing="1" w:after="240"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br/>
              <w:t xml:space="preserve">This chapter focuses on marketing channels of distribution and why they are an important component in the marketing mix. </w:t>
            </w:r>
          </w:p>
        </w:tc>
      </w:tr>
    </w:tbl>
    <w:p w:rsidR="006F2535" w:rsidRPr="006F2535" w:rsidRDefault="006F2535" w:rsidP="006F2535">
      <w:pPr>
        <w:spacing w:after="0" w:line="240" w:lineRule="auto"/>
        <w:rPr>
          <w:rFonts w:ascii="Verdana" w:eastAsia="Times New Roman" w:hAnsi="Verdana" w:cs="Times New Roman"/>
          <w:color w:val="003366"/>
          <w:sz w:val="17"/>
          <w:szCs w:val="17"/>
          <w:lang/>
        </w:rPr>
      </w:pPr>
    </w:p>
    <w:tbl>
      <w:tblPr>
        <w:tblW w:w="9000" w:type="dxa"/>
        <w:tblCellMar>
          <w:top w:w="30" w:type="dxa"/>
          <w:left w:w="30" w:type="dxa"/>
          <w:bottom w:w="30" w:type="dxa"/>
          <w:right w:w="30" w:type="dxa"/>
        </w:tblCellMar>
        <w:tblLook w:val="04A0"/>
      </w:tblPr>
      <w:tblGrid>
        <w:gridCol w:w="9000"/>
      </w:tblGrid>
      <w:tr w:rsidR="006F2535" w:rsidRPr="006F2535" w:rsidTr="006F2535">
        <w:tc>
          <w:tcPr>
            <w:tcW w:w="0" w:type="auto"/>
            <w:shd w:val="clear" w:color="auto" w:fill="EEF7F7"/>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b/>
                <w:bCs/>
                <w:color w:val="003366"/>
                <w:sz w:val="27"/>
                <w:szCs w:val="27"/>
              </w:rPr>
              <w:t xml:space="preserve">Channels of Distribution </w:t>
            </w:r>
          </w:p>
        </w:tc>
      </w:tr>
      <w:tr w:rsidR="006F2535" w:rsidRPr="006F2535" w:rsidTr="006F2535">
        <w:tc>
          <w:tcPr>
            <w:tcW w:w="0" w:type="auto"/>
            <w:hideMark/>
          </w:tcPr>
          <w:p w:rsidR="006F2535" w:rsidRPr="006F2535" w:rsidRDefault="006F2535" w:rsidP="006F2535">
            <w:pPr>
              <w:spacing w:after="0" w:line="240" w:lineRule="auto"/>
              <w:rPr>
                <w:rFonts w:ascii="Verdana" w:eastAsia="Times New Roman" w:hAnsi="Verdana" w:cs="Times New Roman"/>
                <w:color w:val="003366"/>
                <w:sz w:val="17"/>
                <w:szCs w:val="17"/>
              </w:rPr>
            </w:pPr>
          </w:p>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b/>
                <w:bCs/>
                <w:color w:val="0C8865"/>
                <w:sz w:val="20"/>
                <w:szCs w:val="20"/>
              </w:rPr>
              <w:t>Channel of Distribution</w:t>
            </w:r>
          </w:p>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 xml:space="preserve">A </w:t>
            </w:r>
            <w:r w:rsidRPr="006F2535">
              <w:rPr>
                <w:rFonts w:ascii="Arial" w:eastAsia="Times New Roman" w:hAnsi="Arial" w:cs="Arial"/>
                <w:b/>
                <w:bCs/>
                <w:color w:val="003366"/>
                <w:sz w:val="20"/>
                <w:szCs w:val="20"/>
              </w:rPr>
              <w:t>Channel of Distribution</w:t>
            </w:r>
            <w:r w:rsidRPr="006F2535">
              <w:rPr>
                <w:rFonts w:ascii="Arial" w:eastAsia="Times New Roman" w:hAnsi="Arial" w:cs="Arial"/>
                <w:b/>
                <w:bCs/>
                <w:i/>
                <w:iCs/>
                <w:color w:val="003366"/>
                <w:sz w:val="20"/>
                <w:szCs w:val="20"/>
              </w:rPr>
              <w:t>,</w:t>
            </w:r>
            <w:r w:rsidRPr="006F2535">
              <w:rPr>
                <w:rFonts w:ascii="Arial" w:eastAsia="Times New Roman" w:hAnsi="Arial" w:cs="Arial"/>
                <w:i/>
                <w:iCs/>
                <w:color w:val="003366"/>
                <w:sz w:val="20"/>
                <w:szCs w:val="20"/>
              </w:rPr>
              <w:t xml:space="preserve"> </w:t>
            </w:r>
            <w:r w:rsidRPr="006F2535">
              <w:rPr>
                <w:rFonts w:ascii="Arial" w:eastAsia="Times New Roman" w:hAnsi="Arial" w:cs="Arial"/>
                <w:color w:val="003366"/>
                <w:sz w:val="20"/>
                <w:szCs w:val="20"/>
              </w:rPr>
              <w:t xml:space="preserve">or </w:t>
            </w:r>
            <w:r w:rsidRPr="006F2535">
              <w:rPr>
                <w:rFonts w:ascii="Arial" w:eastAsia="Times New Roman" w:hAnsi="Arial" w:cs="Arial"/>
                <w:i/>
                <w:iCs/>
                <w:color w:val="003366"/>
                <w:sz w:val="20"/>
                <w:szCs w:val="20"/>
              </w:rPr>
              <w:t>Marketing Channel</w:t>
            </w:r>
            <w:r w:rsidRPr="006F2535">
              <w:rPr>
                <w:rFonts w:ascii="Arial" w:eastAsia="Times New Roman" w:hAnsi="Arial" w:cs="Arial"/>
                <w:color w:val="003366"/>
                <w:sz w:val="20"/>
                <w:szCs w:val="20"/>
              </w:rPr>
              <w:t>, is the route that a product follows in order to pass from the manufacturer to the ultimate consumer.</w:t>
            </w:r>
          </w:p>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b/>
                <w:bCs/>
                <w:color w:val="0C8865"/>
                <w:sz w:val="20"/>
                <w:szCs w:val="20"/>
              </w:rPr>
              <w:t>Marketing Intermediaries</w:t>
            </w:r>
          </w:p>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b/>
                <w:bCs/>
                <w:color w:val="003366"/>
                <w:sz w:val="20"/>
                <w:szCs w:val="20"/>
              </w:rPr>
              <w:t>Marketing Intermediaries</w:t>
            </w:r>
            <w:r w:rsidRPr="006F2535">
              <w:rPr>
                <w:rFonts w:ascii="Arial" w:eastAsia="Times New Roman" w:hAnsi="Arial" w:cs="Arial"/>
                <w:color w:val="003366"/>
                <w:sz w:val="20"/>
                <w:szCs w:val="20"/>
              </w:rPr>
              <w:t xml:space="preserve"> are the organizations that the product flows through on its way to the consumer.</w:t>
            </w:r>
          </w:p>
          <w:tbl>
            <w:tblPr>
              <w:tblW w:w="5000" w:type="pct"/>
              <w:tblCellMar>
                <w:top w:w="60" w:type="dxa"/>
                <w:left w:w="60" w:type="dxa"/>
                <w:bottom w:w="60" w:type="dxa"/>
                <w:right w:w="60" w:type="dxa"/>
              </w:tblCellMar>
              <w:tblLook w:val="04A0"/>
            </w:tblPr>
            <w:tblGrid>
              <w:gridCol w:w="1677"/>
              <w:gridCol w:w="560"/>
              <w:gridCol w:w="6703"/>
            </w:tblGrid>
            <w:tr w:rsidR="006F2535" w:rsidRPr="006F2535">
              <w:tc>
                <w:tcPr>
                  <w:tcW w:w="1485" w:type="dxa"/>
                  <w:shd w:val="clear" w:color="auto" w:fill="CBE4C5"/>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b/>
                      <w:bCs/>
                      <w:color w:val="003366"/>
                      <w:sz w:val="20"/>
                      <w:szCs w:val="20"/>
                    </w:rPr>
                    <w:t>Term</w:t>
                  </w:r>
                </w:p>
              </w:tc>
              <w:tc>
                <w:tcPr>
                  <w:tcW w:w="450" w:type="dxa"/>
                  <w:shd w:val="clear" w:color="auto" w:fill="CBE4C5"/>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Verdana" w:eastAsia="Times New Roman" w:hAnsi="Verdana" w:cs="Times New Roman"/>
                      <w:color w:val="003366"/>
                      <w:sz w:val="17"/>
                      <w:szCs w:val="17"/>
                    </w:rPr>
                    <w:t> </w:t>
                  </w:r>
                </w:p>
              </w:tc>
              <w:tc>
                <w:tcPr>
                  <w:tcW w:w="0" w:type="auto"/>
                  <w:shd w:val="clear" w:color="auto" w:fill="CBE4C5"/>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b/>
                      <w:bCs/>
                      <w:color w:val="003366"/>
                      <w:sz w:val="20"/>
                      <w:szCs w:val="20"/>
                    </w:rPr>
                    <w:t>Description</w:t>
                  </w:r>
                </w:p>
              </w:tc>
            </w:tr>
            <w:tr w:rsidR="006F2535" w:rsidRPr="006F2535">
              <w:tc>
                <w:tcPr>
                  <w:tcW w:w="1485" w:type="dxa"/>
                  <w:tcBorders>
                    <w:top w:val="nil"/>
                    <w:left w:val="nil"/>
                    <w:bottom w:val="nil"/>
                    <w:right w:val="nil"/>
                  </w:tcBorders>
                  <w:shd w:val="clear" w:color="auto" w:fill="EEF7F7"/>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i/>
                      <w:iCs/>
                      <w:color w:val="003366"/>
                      <w:sz w:val="20"/>
                      <w:szCs w:val="20"/>
                    </w:rPr>
                    <w:t xml:space="preserve">Intermediary         </w:t>
                  </w:r>
                </w:p>
              </w:tc>
              <w:tc>
                <w:tcPr>
                  <w:tcW w:w="450" w:type="dxa"/>
                  <w:tcBorders>
                    <w:top w:val="nil"/>
                    <w:left w:val="nil"/>
                    <w:bottom w:val="nil"/>
                    <w:right w:val="nil"/>
                  </w:tcBorders>
                  <w:shd w:val="clear" w:color="auto" w:fill="EEF7F7"/>
                  <w:hideMark/>
                </w:tcPr>
                <w:p w:rsidR="006F2535" w:rsidRPr="006F2535" w:rsidRDefault="006F2535" w:rsidP="006F2535">
                  <w:pPr>
                    <w:spacing w:after="0" w:line="240" w:lineRule="auto"/>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drawing>
                      <wp:inline distT="0" distB="0" distL="0" distR="0">
                        <wp:extent cx="279400" cy="177800"/>
                        <wp:effectExtent l="0" t="0" r="0" b="0"/>
                        <wp:docPr id="4" name="Picture 4" descr="https://d2l.cna.nl.ca/content/W09/MR2100_W09/images/v3_next_activ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d2l.cna.nl.ca/content/W09/MR2100_W09/images/v3_next_active.gif"/>
                                <pic:cNvPicPr>
                                  <a:picLocks noChangeAspect="1" noChangeArrowheads="1"/>
                                </pic:cNvPicPr>
                              </pic:nvPicPr>
                              <pic:blipFill>
                                <a:blip r:embed="rId7"/>
                                <a:srcRect/>
                                <a:stretch>
                                  <a:fillRect/>
                                </a:stretch>
                              </pic:blipFill>
                              <pic:spPr bwMode="auto">
                                <a:xfrm>
                                  <a:off x="0" y="0"/>
                                  <a:ext cx="279400" cy="177800"/>
                                </a:xfrm>
                                <a:prstGeom prst="rect">
                                  <a:avLst/>
                                </a:prstGeom>
                                <a:noFill/>
                                <a:ln w="9525">
                                  <a:noFill/>
                                  <a:miter lim="800000"/>
                                  <a:headEnd/>
                                  <a:tailEnd/>
                                </a:ln>
                              </pic:spPr>
                            </pic:pic>
                          </a:graphicData>
                        </a:graphic>
                      </wp:inline>
                    </w:drawing>
                  </w:r>
                </w:p>
              </w:tc>
              <w:tc>
                <w:tcPr>
                  <w:tcW w:w="0" w:type="auto"/>
                  <w:tcBorders>
                    <w:top w:val="nil"/>
                    <w:left w:val="nil"/>
                    <w:bottom w:val="nil"/>
                    <w:right w:val="nil"/>
                  </w:tcBorders>
                  <w:shd w:val="clear" w:color="auto" w:fill="EEF7F7"/>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Any intermediary between manufacturer and end-user markets.</w:t>
                  </w:r>
                </w:p>
              </w:tc>
            </w:tr>
            <w:tr w:rsidR="006F2535" w:rsidRPr="006F2535">
              <w:tc>
                <w:tcPr>
                  <w:tcW w:w="1485" w:type="dxa"/>
                  <w:shd w:val="clear" w:color="auto" w:fill="FEDEDF"/>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i/>
                      <w:iCs/>
                      <w:color w:val="003366"/>
                      <w:sz w:val="20"/>
                      <w:szCs w:val="20"/>
                    </w:rPr>
                    <w:t xml:space="preserve">Agent or Broker   </w:t>
                  </w:r>
                </w:p>
              </w:tc>
              <w:tc>
                <w:tcPr>
                  <w:tcW w:w="450" w:type="dxa"/>
                  <w:shd w:val="clear" w:color="auto" w:fill="FEDEDF"/>
                  <w:hideMark/>
                </w:tcPr>
                <w:p w:rsidR="006F2535" w:rsidRPr="006F2535" w:rsidRDefault="006F2535" w:rsidP="006F2535">
                  <w:pPr>
                    <w:spacing w:after="0" w:line="240" w:lineRule="auto"/>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drawing>
                      <wp:inline distT="0" distB="0" distL="0" distR="0">
                        <wp:extent cx="279400" cy="177800"/>
                        <wp:effectExtent l="0" t="0" r="0" b="0"/>
                        <wp:docPr id="5" name="Picture 5" descr="https://d2l.cna.nl.ca/content/W09/MR2100_W09/images/v3_next_activ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d2l.cna.nl.ca/content/W09/MR2100_W09/images/v3_next_active.gif"/>
                                <pic:cNvPicPr>
                                  <a:picLocks noChangeAspect="1" noChangeArrowheads="1"/>
                                </pic:cNvPicPr>
                              </pic:nvPicPr>
                              <pic:blipFill>
                                <a:blip r:embed="rId7"/>
                                <a:srcRect/>
                                <a:stretch>
                                  <a:fillRect/>
                                </a:stretch>
                              </pic:blipFill>
                              <pic:spPr bwMode="auto">
                                <a:xfrm>
                                  <a:off x="0" y="0"/>
                                  <a:ext cx="279400" cy="177800"/>
                                </a:xfrm>
                                <a:prstGeom prst="rect">
                                  <a:avLst/>
                                </a:prstGeom>
                                <a:noFill/>
                                <a:ln w="9525">
                                  <a:noFill/>
                                  <a:miter lim="800000"/>
                                  <a:headEnd/>
                                  <a:tailEnd/>
                                </a:ln>
                              </pic:spPr>
                            </pic:pic>
                          </a:graphicData>
                        </a:graphic>
                      </wp:inline>
                    </w:drawing>
                  </w:r>
                </w:p>
              </w:tc>
              <w:tc>
                <w:tcPr>
                  <w:tcW w:w="0" w:type="auto"/>
                  <w:shd w:val="clear" w:color="auto" w:fill="FEDEDF"/>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Any intermediary with legal authority to act on behalf of the manufacturer.</w:t>
                  </w:r>
                </w:p>
              </w:tc>
            </w:tr>
            <w:tr w:rsidR="006F2535" w:rsidRPr="006F2535">
              <w:tc>
                <w:tcPr>
                  <w:tcW w:w="1485" w:type="dxa"/>
                  <w:shd w:val="clear" w:color="auto" w:fill="EEF7F7"/>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i/>
                      <w:iCs/>
                      <w:color w:val="003366"/>
                      <w:sz w:val="20"/>
                      <w:szCs w:val="20"/>
                    </w:rPr>
                    <w:t xml:space="preserve">Wholesaler          </w:t>
                  </w:r>
                </w:p>
              </w:tc>
              <w:tc>
                <w:tcPr>
                  <w:tcW w:w="450" w:type="dxa"/>
                  <w:shd w:val="clear" w:color="auto" w:fill="EEF7F7"/>
                  <w:hideMark/>
                </w:tcPr>
                <w:p w:rsidR="006F2535" w:rsidRPr="006F2535" w:rsidRDefault="006F2535" w:rsidP="006F2535">
                  <w:pPr>
                    <w:spacing w:after="0" w:line="240" w:lineRule="auto"/>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drawing>
                      <wp:inline distT="0" distB="0" distL="0" distR="0">
                        <wp:extent cx="279400" cy="177800"/>
                        <wp:effectExtent l="0" t="0" r="0" b="0"/>
                        <wp:docPr id="6" name="Picture 6" descr="https://d2l.cna.nl.ca/content/W09/MR2100_W09/images/v3_next_activ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d2l.cna.nl.ca/content/W09/MR2100_W09/images/v3_next_active.gif"/>
                                <pic:cNvPicPr>
                                  <a:picLocks noChangeAspect="1" noChangeArrowheads="1"/>
                                </pic:cNvPicPr>
                              </pic:nvPicPr>
                              <pic:blipFill>
                                <a:blip r:embed="rId7"/>
                                <a:srcRect/>
                                <a:stretch>
                                  <a:fillRect/>
                                </a:stretch>
                              </pic:blipFill>
                              <pic:spPr bwMode="auto">
                                <a:xfrm>
                                  <a:off x="0" y="0"/>
                                  <a:ext cx="279400" cy="177800"/>
                                </a:xfrm>
                                <a:prstGeom prst="rect">
                                  <a:avLst/>
                                </a:prstGeom>
                                <a:noFill/>
                                <a:ln w="9525">
                                  <a:noFill/>
                                  <a:miter lim="800000"/>
                                  <a:headEnd/>
                                  <a:tailEnd/>
                                </a:ln>
                              </pic:spPr>
                            </pic:pic>
                          </a:graphicData>
                        </a:graphic>
                      </wp:inline>
                    </w:drawing>
                  </w:r>
                </w:p>
              </w:tc>
              <w:tc>
                <w:tcPr>
                  <w:tcW w:w="0" w:type="auto"/>
                  <w:shd w:val="clear" w:color="auto" w:fill="EEF7F7"/>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An intermediary who sells to other intermediaries, usually to retailers; usually applies to consumer markets.</w:t>
                  </w:r>
                </w:p>
              </w:tc>
            </w:tr>
            <w:tr w:rsidR="006F2535" w:rsidRPr="006F2535">
              <w:tc>
                <w:tcPr>
                  <w:tcW w:w="1485" w:type="dxa"/>
                  <w:shd w:val="clear" w:color="auto" w:fill="FEDEDF"/>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i/>
                      <w:iCs/>
                      <w:color w:val="003366"/>
                      <w:sz w:val="20"/>
                      <w:szCs w:val="20"/>
                    </w:rPr>
                    <w:t xml:space="preserve">Retailer               </w:t>
                  </w:r>
                </w:p>
              </w:tc>
              <w:tc>
                <w:tcPr>
                  <w:tcW w:w="450" w:type="dxa"/>
                  <w:shd w:val="clear" w:color="auto" w:fill="FEDEDF"/>
                  <w:hideMark/>
                </w:tcPr>
                <w:p w:rsidR="006F2535" w:rsidRPr="006F2535" w:rsidRDefault="006F2535" w:rsidP="006F2535">
                  <w:pPr>
                    <w:spacing w:after="0" w:line="240" w:lineRule="auto"/>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drawing>
                      <wp:inline distT="0" distB="0" distL="0" distR="0">
                        <wp:extent cx="279400" cy="177800"/>
                        <wp:effectExtent l="0" t="0" r="0" b="0"/>
                        <wp:docPr id="7" name="Picture 7" descr="https://d2l.cna.nl.ca/content/W09/MR2100_W09/images/v3_next_activ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d2l.cna.nl.ca/content/W09/MR2100_W09/images/v3_next_active.gif"/>
                                <pic:cNvPicPr>
                                  <a:picLocks noChangeAspect="1" noChangeArrowheads="1"/>
                                </pic:cNvPicPr>
                              </pic:nvPicPr>
                              <pic:blipFill>
                                <a:blip r:embed="rId7"/>
                                <a:srcRect/>
                                <a:stretch>
                                  <a:fillRect/>
                                </a:stretch>
                              </pic:blipFill>
                              <pic:spPr bwMode="auto">
                                <a:xfrm>
                                  <a:off x="0" y="0"/>
                                  <a:ext cx="279400" cy="177800"/>
                                </a:xfrm>
                                <a:prstGeom prst="rect">
                                  <a:avLst/>
                                </a:prstGeom>
                                <a:noFill/>
                                <a:ln w="9525">
                                  <a:noFill/>
                                  <a:miter lim="800000"/>
                                  <a:headEnd/>
                                  <a:tailEnd/>
                                </a:ln>
                              </pic:spPr>
                            </pic:pic>
                          </a:graphicData>
                        </a:graphic>
                      </wp:inline>
                    </w:drawing>
                  </w:r>
                </w:p>
              </w:tc>
              <w:tc>
                <w:tcPr>
                  <w:tcW w:w="0" w:type="auto"/>
                  <w:shd w:val="clear" w:color="auto" w:fill="FEDEDF"/>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An intermediary who sells to consumers.</w:t>
                  </w:r>
                </w:p>
              </w:tc>
            </w:tr>
            <w:tr w:rsidR="006F2535" w:rsidRPr="006F2535">
              <w:tc>
                <w:tcPr>
                  <w:tcW w:w="1485" w:type="dxa"/>
                  <w:shd w:val="clear" w:color="auto" w:fill="EEF7F7"/>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i/>
                      <w:iCs/>
                      <w:color w:val="003366"/>
                      <w:sz w:val="20"/>
                      <w:szCs w:val="20"/>
                    </w:rPr>
                    <w:lastRenderedPageBreak/>
                    <w:t xml:space="preserve">Distributor           </w:t>
                  </w:r>
                </w:p>
              </w:tc>
              <w:tc>
                <w:tcPr>
                  <w:tcW w:w="450" w:type="dxa"/>
                  <w:shd w:val="clear" w:color="auto" w:fill="EEF7F7"/>
                  <w:hideMark/>
                </w:tcPr>
                <w:p w:rsidR="006F2535" w:rsidRPr="006F2535" w:rsidRDefault="006F2535" w:rsidP="006F2535">
                  <w:pPr>
                    <w:spacing w:after="0" w:line="240" w:lineRule="auto"/>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drawing>
                      <wp:inline distT="0" distB="0" distL="0" distR="0">
                        <wp:extent cx="279400" cy="177800"/>
                        <wp:effectExtent l="0" t="0" r="0" b="0"/>
                        <wp:docPr id="8" name="Picture 8" descr="https://d2l.cna.nl.ca/content/W09/MR2100_W09/images/v3_next_activ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d2l.cna.nl.ca/content/W09/MR2100_W09/images/v3_next_active.gif"/>
                                <pic:cNvPicPr>
                                  <a:picLocks noChangeAspect="1" noChangeArrowheads="1"/>
                                </pic:cNvPicPr>
                              </pic:nvPicPr>
                              <pic:blipFill>
                                <a:blip r:embed="rId7"/>
                                <a:srcRect/>
                                <a:stretch>
                                  <a:fillRect/>
                                </a:stretch>
                              </pic:blipFill>
                              <pic:spPr bwMode="auto">
                                <a:xfrm>
                                  <a:off x="0" y="0"/>
                                  <a:ext cx="279400" cy="177800"/>
                                </a:xfrm>
                                <a:prstGeom prst="rect">
                                  <a:avLst/>
                                </a:prstGeom>
                                <a:noFill/>
                                <a:ln w="9525">
                                  <a:noFill/>
                                  <a:miter lim="800000"/>
                                  <a:headEnd/>
                                  <a:tailEnd/>
                                </a:ln>
                              </pic:spPr>
                            </pic:pic>
                          </a:graphicData>
                        </a:graphic>
                      </wp:inline>
                    </w:drawing>
                  </w:r>
                </w:p>
              </w:tc>
              <w:tc>
                <w:tcPr>
                  <w:tcW w:w="0" w:type="auto"/>
                  <w:shd w:val="clear" w:color="auto" w:fill="EEF7F7"/>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An imprecise term, usually used to describe intermediaries who perform a variety of distribution functions, including selling, maintaining inventories, extending credit, and so on; a more common term in business markets but may also be used to refer to wholesalers.</w:t>
                  </w:r>
                </w:p>
              </w:tc>
            </w:tr>
            <w:tr w:rsidR="006F2535" w:rsidRPr="006F2535">
              <w:tc>
                <w:tcPr>
                  <w:tcW w:w="1485" w:type="dxa"/>
                  <w:shd w:val="clear" w:color="auto" w:fill="FEDEDF"/>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i/>
                      <w:iCs/>
                      <w:color w:val="003366"/>
                      <w:sz w:val="20"/>
                      <w:szCs w:val="20"/>
                    </w:rPr>
                    <w:t xml:space="preserve">Dealer                </w:t>
                  </w:r>
                </w:p>
              </w:tc>
              <w:tc>
                <w:tcPr>
                  <w:tcW w:w="450" w:type="dxa"/>
                  <w:shd w:val="clear" w:color="auto" w:fill="FEDEDF"/>
                  <w:hideMark/>
                </w:tcPr>
                <w:p w:rsidR="006F2535" w:rsidRPr="006F2535" w:rsidRDefault="006F2535" w:rsidP="006F2535">
                  <w:pPr>
                    <w:spacing w:after="0" w:line="240" w:lineRule="auto"/>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drawing>
                      <wp:inline distT="0" distB="0" distL="0" distR="0">
                        <wp:extent cx="279400" cy="177800"/>
                        <wp:effectExtent l="0" t="0" r="0" b="0"/>
                        <wp:docPr id="9" name="Picture 9" descr="https://d2l.cna.nl.ca/content/W09/MR2100_W09/images/v3_next_activ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d2l.cna.nl.ca/content/W09/MR2100_W09/images/v3_next_active.gif"/>
                                <pic:cNvPicPr>
                                  <a:picLocks noChangeAspect="1" noChangeArrowheads="1"/>
                                </pic:cNvPicPr>
                              </pic:nvPicPr>
                              <pic:blipFill>
                                <a:blip r:embed="rId7"/>
                                <a:srcRect/>
                                <a:stretch>
                                  <a:fillRect/>
                                </a:stretch>
                              </pic:blipFill>
                              <pic:spPr bwMode="auto">
                                <a:xfrm>
                                  <a:off x="0" y="0"/>
                                  <a:ext cx="279400" cy="177800"/>
                                </a:xfrm>
                                <a:prstGeom prst="rect">
                                  <a:avLst/>
                                </a:prstGeom>
                                <a:noFill/>
                                <a:ln w="9525">
                                  <a:noFill/>
                                  <a:miter lim="800000"/>
                                  <a:headEnd/>
                                  <a:tailEnd/>
                                </a:ln>
                              </pic:spPr>
                            </pic:pic>
                          </a:graphicData>
                        </a:graphic>
                      </wp:inline>
                    </w:drawing>
                  </w:r>
                </w:p>
              </w:tc>
              <w:tc>
                <w:tcPr>
                  <w:tcW w:w="0" w:type="auto"/>
                  <w:shd w:val="clear" w:color="auto" w:fill="FEDEDF"/>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An even more imprecise term that can mean the same as distributor, retailer, wholesaler and so forth.</w:t>
                  </w:r>
                </w:p>
              </w:tc>
            </w:tr>
          </w:tbl>
          <w:p w:rsidR="006F2535" w:rsidRPr="006F2535" w:rsidRDefault="006F2535" w:rsidP="006F2535">
            <w:pPr>
              <w:spacing w:before="100" w:beforeAutospacing="1" w:after="240" w:line="240" w:lineRule="auto"/>
              <w:rPr>
                <w:rFonts w:ascii="Verdana" w:eastAsia="Times New Roman" w:hAnsi="Verdana" w:cs="Times New Roman"/>
                <w:color w:val="003366"/>
                <w:sz w:val="17"/>
                <w:szCs w:val="17"/>
              </w:rPr>
            </w:pPr>
          </w:p>
        </w:tc>
      </w:tr>
    </w:tbl>
    <w:p w:rsidR="006F2535" w:rsidRPr="006F2535" w:rsidRDefault="006F2535" w:rsidP="006F2535">
      <w:pPr>
        <w:spacing w:after="0" w:line="240" w:lineRule="auto"/>
        <w:rPr>
          <w:rFonts w:ascii="Verdana" w:eastAsia="Times New Roman" w:hAnsi="Verdana" w:cs="Times New Roman"/>
          <w:color w:val="003366"/>
          <w:sz w:val="17"/>
          <w:szCs w:val="17"/>
          <w:lang/>
        </w:rPr>
      </w:pPr>
    </w:p>
    <w:tbl>
      <w:tblPr>
        <w:tblW w:w="9000" w:type="dxa"/>
        <w:tblCellMar>
          <w:top w:w="30" w:type="dxa"/>
          <w:left w:w="30" w:type="dxa"/>
          <w:bottom w:w="30" w:type="dxa"/>
          <w:right w:w="30" w:type="dxa"/>
        </w:tblCellMar>
        <w:tblLook w:val="04A0"/>
      </w:tblPr>
      <w:tblGrid>
        <w:gridCol w:w="9090"/>
      </w:tblGrid>
      <w:tr w:rsidR="006F2535" w:rsidRPr="006F2535" w:rsidTr="006F2535">
        <w:tc>
          <w:tcPr>
            <w:tcW w:w="0" w:type="auto"/>
            <w:shd w:val="clear" w:color="auto" w:fill="EEF7F7"/>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b/>
                <w:bCs/>
                <w:color w:val="003366"/>
                <w:sz w:val="27"/>
                <w:szCs w:val="27"/>
              </w:rPr>
              <w:t>Direct Channels vs Indirect Channels</w:t>
            </w:r>
          </w:p>
        </w:tc>
      </w:tr>
      <w:tr w:rsidR="006F2535" w:rsidRPr="006F2535" w:rsidTr="006F2535">
        <w:tc>
          <w:tcPr>
            <w:tcW w:w="0" w:type="auto"/>
            <w:hideMark/>
          </w:tcPr>
          <w:p w:rsidR="006F2535" w:rsidRPr="006F2535" w:rsidRDefault="006F2535" w:rsidP="006F2535">
            <w:pPr>
              <w:spacing w:after="0" w:line="240" w:lineRule="auto"/>
              <w:rPr>
                <w:rFonts w:ascii="Verdana" w:eastAsia="Times New Roman" w:hAnsi="Verdana" w:cs="Times New Roman"/>
                <w:color w:val="003366"/>
                <w:sz w:val="17"/>
                <w:szCs w:val="17"/>
              </w:rPr>
            </w:pPr>
          </w:p>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 xml:space="preserve">Some marketing channels are relatively short with few intermediaries.  These are known as </w:t>
            </w:r>
            <w:r w:rsidRPr="006F2535">
              <w:rPr>
                <w:rFonts w:ascii="Arial" w:eastAsia="Times New Roman" w:hAnsi="Arial" w:cs="Arial"/>
                <w:b/>
                <w:bCs/>
                <w:color w:val="003366"/>
                <w:sz w:val="20"/>
                <w:szCs w:val="20"/>
              </w:rPr>
              <w:t>Direct Channels</w:t>
            </w:r>
            <w:r w:rsidRPr="006F2535">
              <w:rPr>
                <w:rFonts w:ascii="Arial" w:eastAsia="Times New Roman" w:hAnsi="Arial" w:cs="Arial"/>
                <w:color w:val="003366"/>
                <w:sz w:val="20"/>
                <w:szCs w:val="20"/>
              </w:rPr>
              <w:t>. The producer and consumer deal directly with each other.</w:t>
            </w:r>
          </w:p>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 xml:space="preserve">Some marketing channels are relatively long with many intermediaries.  These are known as </w:t>
            </w:r>
            <w:r w:rsidRPr="006F2535">
              <w:rPr>
                <w:rFonts w:ascii="Arial" w:eastAsia="Times New Roman" w:hAnsi="Arial" w:cs="Arial"/>
                <w:b/>
                <w:bCs/>
                <w:color w:val="003366"/>
                <w:sz w:val="20"/>
                <w:szCs w:val="20"/>
              </w:rPr>
              <w:t>Indirect Channels</w:t>
            </w:r>
            <w:r w:rsidRPr="006F2535">
              <w:rPr>
                <w:rFonts w:ascii="Arial" w:eastAsia="Times New Roman" w:hAnsi="Arial" w:cs="Arial"/>
                <w:color w:val="003366"/>
                <w:sz w:val="20"/>
                <w:szCs w:val="20"/>
              </w:rPr>
              <w:t>. The intermediaries are inserted between the consumer and the producer and perform various functions.</w:t>
            </w:r>
          </w:p>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b/>
                <w:bCs/>
                <w:color w:val="0C8865"/>
                <w:sz w:val="20"/>
                <w:szCs w:val="20"/>
              </w:rPr>
              <w:t>Marketing Channels for Business Goods and Services</w:t>
            </w:r>
          </w:p>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 xml:space="preserve">These channels can include an agent, business distributor and the business user. </w:t>
            </w:r>
          </w:p>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b/>
                <w:bCs/>
                <w:color w:val="0C8865"/>
                <w:sz w:val="20"/>
                <w:szCs w:val="20"/>
              </w:rPr>
              <w:t>Electronic Marketing Channels</w:t>
            </w:r>
          </w:p>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The Internet has become a new way of bringing goods and services to both consumers and businesses.  This electronic marketing channel combines both electronic and traditional intermediaries to create time, place, form and possession utility for the buyers.</w:t>
            </w:r>
          </w:p>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The type of channel could include a wholesaler or dealer, a virtual agent, broker or retailer before it reaches the consumer.</w:t>
            </w:r>
          </w:p>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b/>
                <w:bCs/>
                <w:color w:val="0C8865"/>
                <w:sz w:val="20"/>
                <w:szCs w:val="20"/>
              </w:rPr>
              <w:t>Direct Marketing Channels</w:t>
            </w:r>
          </w:p>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b/>
                <w:bCs/>
                <w:i/>
                <w:iCs/>
                <w:color w:val="003366"/>
                <w:sz w:val="20"/>
                <w:szCs w:val="20"/>
              </w:rPr>
              <w:t>Direct Marketing Channels</w:t>
            </w:r>
            <w:r w:rsidRPr="006F2535">
              <w:rPr>
                <w:rFonts w:ascii="Arial" w:eastAsia="Times New Roman" w:hAnsi="Arial" w:cs="Arial"/>
                <w:color w:val="003366"/>
                <w:sz w:val="20"/>
                <w:szCs w:val="20"/>
              </w:rPr>
              <w:t xml:space="preserve"> allow consumers to buy products by interacting with various advertising media without a face-to-face meeting with a salesperson.  This includes mail-order selling, direct-mail sales, catalogue sales, telemarketing, interactive media and televised home shopping.</w:t>
            </w:r>
            <w:r w:rsidRPr="006F2535">
              <w:rPr>
                <w:rFonts w:ascii="Arial" w:eastAsia="Times New Roman" w:hAnsi="Arial" w:cs="Arial"/>
                <w:color w:val="003366"/>
                <w:sz w:val="20"/>
                <w:szCs w:val="20"/>
              </w:rPr>
              <w:br/>
            </w:r>
            <w:r w:rsidRPr="006F2535">
              <w:rPr>
                <w:rFonts w:ascii="Arial" w:eastAsia="Times New Roman" w:hAnsi="Arial" w:cs="Arial"/>
                <w:color w:val="003366"/>
                <w:sz w:val="20"/>
                <w:szCs w:val="20"/>
              </w:rPr>
              <w:br/>
            </w:r>
            <w:r w:rsidRPr="006F2535">
              <w:rPr>
                <w:rFonts w:ascii="Arial" w:eastAsia="Times New Roman" w:hAnsi="Arial" w:cs="Arial"/>
                <w:b/>
                <w:bCs/>
                <w:color w:val="0C8865"/>
                <w:sz w:val="20"/>
                <w:szCs w:val="20"/>
              </w:rPr>
              <w:t>Common Marketing Channels for consumer good and services:</w:t>
            </w:r>
          </w:p>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Pr>
                <w:rFonts w:ascii="Arial" w:eastAsia="Times New Roman" w:hAnsi="Arial" w:cs="Arial"/>
                <w:noProof/>
                <w:color w:val="003366"/>
                <w:sz w:val="20"/>
                <w:szCs w:val="20"/>
              </w:rPr>
              <w:lastRenderedPageBreak/>
              <w:drawing>
                <wp:inline distT="0" distB="0" distL="0" distR="0">
                  <wp:extent cx="5715000" cy="4572000"/>
                  <wp:effectExtent l="19050" t="0" r="0" b="0"/>
                  <wp:docPr id="10" name="Picture 10" descr="Channe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hannels"/>
                          <pic:cNvPicPr>
                            <a:picLocks noChangeAspect="1" noChangeArrowheads="1"/>
                          </pic:cNvPicPr>
                        </pic:nvPicPr>
                        <pic:blipFill>
                          <a:blip r:embed="rId8"/>
                          <a:srcRect/>
                          <a:stretch>
                            <a:fillRect/>
                          </a:stretch>
                        </pic:blipFill>
                        <pic:spPr bwMode="auto">
                          <a:xfrm>
                            <a:off x="0" y="0"/>
                            <a:ext cx="5715000" cy="4572000"/>
                          </a:xfrm>
                          <a:prstGeom prst="rect">
                            <a:avLst/>
                          </a:prstGeom>
                          <a:noFill/>
                          <a:ln w="9525">
                            <a:noFill/>
                            <a:miter lim="800000"/>
                            <a:headEnd/>
                            <a:tailEnd/>
                          </a:ln>
                        </pic:spPr>
                      </pic:pic>
                    </a:graphicData>
                  </a:graphic>
                </wp:inline>
              </w:drawing>
            </w:r>
          </w:p>
        </w:tc>
      </w:tr>
    </w:tbl>
    <w:p w:rsidR="006F2535" w:rsidRPr="006F2535" w:rsidRDefault="006F2535" w:rsidP="006F2535">
      <w:pPr>
        <w:spacing w:after="0" w:line="240" w:lineRule="auto"/>
        <w:rPr>
          <w:rFonts w:ascii="Verdana" w:eastAsia="Times New Roman" w:hAnsi="Verdana" w:cs="Times New Roman"/>
          <w:color w:val="003366"/>
          <w:sz w:val="17"/>
          <w:szCs w:val="17"/>
          <w:lang/>
        </w:rPr>
      </w:pPr>
    </w:p>
    <w:tbl>
      <w:tblPr>
        <w:tblW w:w="9345" w:type="dxa"/>
        <w:tblCellMar>
          <w:top w:w="30" w:type="dxa"/>
          <w:left w:w="30" w:type="dxa"/>
          <w:bottom w:w="30" w:type="dxa"/>
          <w:right w:w="30" w:type="dxa"/>
        </w:tblCellMar>
        <w:tblLook w:val="04A0"/>
      </w:tblPr>
      <w:tblGrid>
        <w:gridCol w:w="9345"/>
      </w:tblGrid>
      <w:tr w:rsidR="006F2535" w:rsidRPr="006F2535" w:rsidTr="006F2535">
        <w:tc>
          <w:tcPr>
            <w:tcW w:w="0" w:type="auto"/>
            <w:shd w:val="clear" w:color="auto" w:fill="EEF7F7"/>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b/>
                <w:bCs/>
                <w:color w:val="003366"/>
                <w:sz w:val="27"/>
                <w:szCs w:val="27"/>
              </w:rPr>
              <w:t xml:space="preserve">Why are there Marketing Intermediaries? </w:t>
            </w:r>
          </w:p>
        </w:tc>
      </w:tr>
      <w:tr w:rsidR="006F2535" w:rsidRPr="006F2535" w:rsidTr="006F2535">
        <w:tc>
          <w:tcPr>
            <w:tcW w:w="0" w:type="auto"/>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br/>
              <w:t>Marketing intermediaries allow for the smooth flow of products and product information from the manufacturer to the consumer.</w:t>
            </w:r>
            <w:r w:rsidRPr="006F2535">
              <w:rPr>
                <w:rFonts w:ascii="Verdana" w:eastAsia="Times New Roman" w:hAnsi="Verdana" w:cs="Times New Roman"/>
                <w:color w:val="003366"/>
                <w:sz w:val="17"/>
                <w:szCs w:val="17"/>
              </w:rPr>
              <w:t xml:space="preserve"> </w:t>
            </w:r>
          </w:p>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Intermediaries help manufacturers distribute their products, and help consumers easily find and obtain the products that they need to buy.</w:t>
            </w:r>
          </w:p>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Intermediaries reduce the number of contacts necessary in order to make a sale thereby facilitating the marketing process.</w:t>
            </w:r>
          </w:p>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b/>
                <w:bCs/>
                <w:color w:val="0C8865"/>
                <w:sz w:val="20"/>
                <w:szCs w:val="20"/>
              </w:rPr>
              <w:t>The Channel for Your New Honda Car</w:t>
            </w:r>
          </w:p>
          <w:tbl>
            <w:tblPr>
              <w:tblW w:w="4000"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305"/>
              <w:gridCol w:w="5110"/>
            </w:tblGrid>
            <w:tr w:rsidR="006F2535" w:rsidRPr="006F2535">
              <w:trPr>
                <w:jc w:val="center"/>
              </w:trPr>
              <w:tc>
                <w:tcPr>
                  <w:tcW w:w="1400" w:type="pct"/>
                  <w:tcBorders>
                    <w:top w:val="outset" w:sz="6" w:space="0" w:color="auto"/>
                    <w:left w:val="outset" w:sz="6" w:space="0" w:color="auto"/>
                    <w:bottom w:val="outset" w:sz="6" w:space="0" w:color="auto"/>
                    <w:right w:val="outset" w:sz="6" w:space="0" w:color="auto"/>
                  </w:tcBorders>
                  <w:vAlign w:val="center"/>
                  <w:hideMark/>
                </w:tcPr>
                <w:p w:rsidR="006F2535" w:rsidRPr="006F2535" w:rsidRDefault="006F2535" w:rsidP="006F2535">
                  <w:pPr>
                    <w:spacing w:after="0" w:line="240" w:lineRule="auto"/>
                    <w:jc w:val="center"/>
                    <w:rPr>
                      <w:rFonts w:ascii="Verdana" w:eastAsia="Times New Roman" w:hAnsi="Verdana" w:cs="Times New Roman"/>
                      <w:color w:val="003366"/>
                      <w:sz w:val="17"/>
                      <w:szCs w:val="17"/>
                    </w:rPr>
                  </w:pPr>
                  <w:r>
                    <w:rPr>
                      <w:rFonts w:ascii="Arial" w:eastAsia="Times New Roman" w:hAnsi="Arial" w:cs="Arial"/>
                      <w:noProof/>
                      <w:color w:val="003366"/>
                      <w:sz w:val="20"/>
                      <w:szCs w:val="20"/>
                    </w:rPr>
                    <w:drawing>
                      <wp:inline distT="0" distB="0" distL="0" distR="0">
                        <wp:extent cx="1435100" cy="685800"/>
                        <wp:effectExtent l="19050" t="0" r="0" b="0"/>
                        <wp:docPr id="11" name="Picture 11" descr="Manufactur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anufacturer"/>
                                <pic:cNvPicPr>
                                  <a:picLocks noChangeAspect="1" noChangeArrowheads="1"/>
                                </pic:cNvPicPr>
                              </pic:nvPicPr>
                              <pic:blipFill>
                                <a:blip r:embed="rId9"/>
                                <a:srcRect/>
                                <a:stretch>
                                  <a:fillRect/>
                                </a:stretch>
                              </pic:blipFill>
                              <pic:spPr bwMode="auto">
                                <a:xfrm>
                                  <a:off x="0" y="0"/>
                                  <a:ext cx="1435100" cy="685800"/>
                                </a:xfrm>
                                <a:prstGeom prst="rect">
                                  <a:avLst/>
                                </a:prstGeom>
                                <a:noFill/>
                                <a:ln w="9525">
                                  <a:noFill/>
                                  <a:miter lim="800000"/>
                                  <a:headEnd/>
                                  <a:tailEnd/>
                                </a:ln>
                              </pic:spPr>
                            </pic:pic>
                          </a:graphicData>
                        </a:graphic>
                      </wp:inline>
                    </w:drawing>
                  </w:r>
                </w:p>
              </w:tc>
              <w:tc>
                <w:tcPr>
                  <w:tcW w:w="3600" w:type="pct"/>
                  <w:tcBorders>
                    <w:top w:val="outset" w:sz="6" w:space="0" w:color="auto"/>
                    <w:left w:val="outset" w:sz="6" w:space="0" w:color="auto"/>
                    <w:bottom w:val="outset" w:sz="6" w:space="0" w:color="auto"/>
                    <w:right w:val="outset" w:sz="6" w:space="0" w:color="auto"/>
                  </w:tcBorders>
                  <w:vAlign w:val="center"/>
                  <w:hideMark/>
                </w:tcPr>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The Manufacturer</w:t>
                  </w:r>
                </w:p>
              </w:tc>
            </w:tr>
            <w:tr w:rsidR="006F2535" w:rsidRPr="006F2535">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Verdana" w:eastAsia="Times New Roman" w:hAnsi="Verdana" w:cs="Times New Roman"/>
                      <w:color w:val="003366"/>
                      <w:sz w:val="17"/>
                      <w:szCs w:val="17"/>
                    </w:rPr>
                    <w:t> </w:t>
                  </w:r>
                </w:p>
              </w:tc>
            </w:tr>
            <w:tr w:rsidR="006F2535" w:rsidRPr="006F2535">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F2535" w:rsidRPr="006F2535" w:rsidRDefault="006F2535" w:rsidP="006F2535">
                  <w:pPr>
                    <w:spacing w:after="0" w:line="240" w:lineRule="auto"/>
                    <w:jc w:val="center"/>
                    <w:rPr>
                      <w:rFonts w:ascii="Verdana" w:eastAsia="Times New Roman" w:hAnsi="Verdana" w:cs="Times New Roman"/>
                      <w:color w:val="003366"/>
                      <w:sz w:val="17"/>
                      <w:szCs w:val="17"/>
                    </w:rPr>
                  </w:pPr>
                  <w:r>
                    <w:rPr>
                      <w:rFonts w:ascii="Arial" w:eastAsia="Times New Roman" w:hAnsi="Arial" w:cs="Arial"/>
                      <w:noProof/>
                      <w:color w:val="003366"/>
                      <w:sz w:val="20"/>
                      <w:szCs w:val="20"/>
                    </w:rPr>
                    <w:lastRenderedPageBreak/>
                    <w:drawing>
                      <wp:inline distT="0" distB="0" distL="0" distR="0">
                        <wp:extent cx="1435100" cy="584200"/>
                        <wp:effectExtent l="19050" t="0" r="0" b="0"/>
                        <wp:docPr id="12" name="Picture 12" descr="V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an"/>
                                <pic:cNvPicPr>
                                  <a:picLocks noChangeAspect="1" noChangeArrowheads="1"/>
                                </pic:cNvPicPr>
                              </pic:nvPicPr>
                              <pic:blipFill>
                                <a:blip r:embed="rId10"/>
                                <a:srcRect/>
                                <a:stretch>
                                  <a:fillRect/>
                                </a:stretch>
                              </pic:blipFill>
                              <pic:spPr bwMode="auto">
                                <a:xfrm>
                                  <a:off x="0" y="0"/>
                                  <a:ext cx="1435100" cy="58420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The Finished Product</w:t>
                  </w:r>
                </w:p>
              </w:tc>
            </w:tr>
            <w:tr w:rsidR="006F2535" w:rsidRPr="006F2535">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Verdana" w:eastAsia="Times New Roman" w:hAnsi="Verdana" w:cs="Times New Roman"/>
                      <w:color w:val="003366"/>
                      <w:sz w:val="17"/>
                      <w:szCs w:val="17"/>
                    </w:rPr>
                    <w:t> </w:t>
                  </w:r>
                </w:p>
              </w:tc>
            </w:tr>
            <w:tr w:rsidR="006F2535" w:rsidRPr="006F2535">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F2535" w:rsidRPr="006F2535" w:rsidRDefault="006F2535" w:rsidP="006F2535">
                  <w:pPr>
                    <w:spacing w:after="0" w:line="240" w:lineRule="auto"/>
                    <w:jc w:val="center"/>
                    <w:rPr>
                      <w:rFonts w:ascii="Verdana" w:eastAsia="Times New Roman" w:hAnsi="Verdana" w:cs="Times New Roman"/>
                      <w:color w:val="003366"/>
                      <w:sz w:val="17"/>
                      <w:szCs w:val="17"/>
                    </w:rPr>
                  </w:pPr>
                  <w:r>
                    <w:rPr>
                      <w:rFonts w:ascii="Arial" w:eastAsia="Times New Roman" w:hAnsi="Arial" w:cs="Arial"/>
                      <w:noProof/>
                      <w:color w:val="003366"/>
                      <w:sz w:val="20"/>
                      <w:szCs w:val="20"/>
                    </w:rPr>
                    <w:drawing>
                      <wp:inline distT="0" distB="0" distL="0" distR="0">
                        <wp:extent cx="1435100" cy="927100"/>
                        <wp:effectExtent l="19050" t="0" r="0" b="0"/>
                        <wp:docPr id="13" name="Picture 13" descr="Tr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Train"/>
                                <pic:cNvPicPr>
                                  <a:picLocks noChangeAspect="1" noChangeArrowheads="1"/>
                                </pic:cNvPicPr>
                              </pic:nvPicPr>
                              <pic:blipFill>
                                <a:blip r:embed="rId11"/>
                                <a:srcRect/>
                                <a:stretch>
                                  <a:fillRect/>
                                </a:stretch>
                              </pic:blipFill>
                              <pic:spPr bwMode="auto">
                                <a:xfrm>
                                  <a:off x="0" y="0"/>
                                  <a:ext cx="1435100" cy="92710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Travels by train</w:t>
                  </w:r>
                </w:p>
              </w:tc>
            </w:tr>
            <w:tr w:rsidR="006F2535" w:rsidRPr="006F2535">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Verdana" w:eastAsia="Times New Roman" w:hAnsi="Verdana" w:cs="Times New Roman"/>
                      <w:color w:val="003366"/>
                      <w:sz w:val="17"/>
                      <w:szCs w:val="17"/>
                    </w:rPr>
                    <w:t> </w:t>
                  </w:r>
                </w:p>
              </w:tc>
            </w:tr>
            <w:tr w:rsidR="006F2535" w:rsidRPr="006F2535">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F2535" w:rsidRPr="006F2535" w:rsidRDefault="006F2535" w:rsidP="006F2535">
                  <w:pPr>
                    <w:spacing w:after="0" w:line="240" w:lineRule="auto"/>
                    <w:jc w:val="center"/>
                    <w:rPr>
                      <w:rFonts w:ascii="Verdana" w:eastAsia="Times New Roman" w:hAnsi="Verdana" w:cs="Times New Roman"/>
                      <w:color w:val="003366"/>
                      <w:sz w:val="17"/>
                      <w:szCs w:val="17"/>
                    </w:rPr>
                  </w:pPr>
                  <w:r>
                    <w:rPr>
                      <w:rFonts w:ascii="Arial" w:eastAsia="Times New Roman" w:hAnsi="Arial" w:cs="Arial"/>
                      <w:noProof/>
                      <w:color w:val="003366"/>
                      <w:sz w:val="20"/>
                      <w:szCs w:val="20"/>
                    </w:rPr>
                    <w:drawing>
                      <wp:inline distT="0" distB="0" distL="0" distR="0">
                        <wp:extent cx="1435100" cy="711200"/>
                        <wp:effectExtent l="19050" t="0" r="0" b="0"/>
                        <wp:docPr id="14" name="Picture 14" descr="Bo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oat"/>
                                <pic:cNvPicPr>
                                  <a:picLocks noChangeAspect="1" noChangeArrowheads="1"/>
                                </pic:cNvPicPr>
                              </pic:nvPicPr>
                              <pic:blipFill>
                                <a:blip r:embed="rId12"/>
                                <a:srcRect/>
                                <a:stretch>
                                  <a:fillRect/>
                                </a:stretch>
                              </pic:blipFill>
                              <pic:spPr bwMode="auto">
                                <a:xfrm>
                                  <a:off x="0" y="0"/>
                                  <a:ext cx="1435100" cy="71120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Travels by ship</w:t>
                  </w:r>
                </w:p>
              </w:tc>
            </w:tr>
            <w:tr w:rsidR="006F2535" w:rsidRPr="006F2535">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Verdana" w:eastAsia="Times New Roman" w:hAnsi="Verdana" w:cs="Times New Roman"/>
                      <w:color w:val="003366"/>
                      <w:sz w:val="17"/>
                      <w:szCs w:val="17"/>
                    </w:rPr>
                    <w:t> </w:t>
                  </w:r>
                </w:p>
              </w:tc>
            </w:tr>
            <w:tr w:rsidR="006F2535" w:rsidRPr="006F2535">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F2535" w:rsidRPr="006F2535" w:rsidRDefault="006F2535" w:rsidP="006F2535">
                  <w:pPr>
                    <w:spacing w:after="0" w:line="240" w:lineRule="auto"/>
                    <w:jc w:val="center"/>
                    <w:rPr>
                      <w:rFonts w:ascii="Verdana" w:eastAsia="Times New Roman" w:hAnsi="Verdana" w:cs="Times New Roman"/>
                      <w:color w:val="003366"/>
                      <w:sz w:val="17"/>
                      <w:szCs w:val="17"/>
                    </w:rPr>
                  </w:pPr>
                  <w:r>
                    <w:rPr>
                      <w:rFonts w:ascii="Arial" w:eastAsia="Times New Roman" w:hAnsi="Arial" w:cs="Arial"/>
                      <w:noProof/>
                      <w:color w:val="003366"/>
                      <w:sz w:val="20"/>
                      <w:szCs w:val="20"/>
                    </w:rPr>
                    <w:drawing>
                      <wp:inline distT="0" distB="0" distL="0" distR="0">
                        <wp:extent cx="1435100" cy="952500"/>
                        <wp:effectExtent l="19050" t="0" r="0" b="0"/>
                        <wp:docPr id="15" name="Picture 15" descr="Transport Tru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Transport Truck"/>
                                <pic:cNvPicPr>
                                  <a:picLocks noChangeAspect="1" noChangeArrowheads="1"/>
                                </pic:cNvPicPr>
                              </pic:nvPicPr>
                              <pic:blipFill>
                                <a:blip r:embed="rId13"/>
                                <a:srcRect/>
                                <a:stretch>
                                  <a:fillRect/>
                                </a:stretch>
                              </pic:blipFill>
                              <pic:spPr bwMode="auto">
                                <a:xfrm>
                                  <a:off x="0" y="0"/>
                                  <a:ext cx="1435100" cy="95250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Travels by truck</w:t>
                  </w:r>
                </w:p>
              </w:tc>
            </w:tr>
            <w:tr w:rsidR="006F2535" w:rsidRPr="006F2535">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Verdana" w:eastAsia="Times New Roman" w:hAnsi="Verdana" w:cs="Times New Roman"/>
                      <w:color w:val="003366"/>
                      <w:sz w:val="17"/>
                      <w:szCs w:val="17"/>
                    </w:rPr>
                    <w:t> </w:t>
                  </w:r>
                </w:p>
              </w:tc>
            </w:tr>
            <w:tr w:rsidR="006F2535" w:rsidRPr="006F2535">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F2535" w:rsidRPr="006F2535" w:rsidRDefault="006F2535" w:rsidP="006F2535">
                  <w:pPr>
                    <w:spacing w:after="0" w:line="240" w:lineRule="auto"/>
                    <w:jc w:val="center"/>
                    <w:rPr>
                      <w:rFonts w:ascii="Verdana" w:eastAsia="Times New Roman" w:hAnsi="Verdana" w:cs="Times New Roman"/>
                      <w:color w:val="003366"/>
                      <w:sz w:val="17"/>
                      <w:szCs w:val="17"/>
                    </w:rPr>
                  </w:pPr>
                  <w:r>
                    <w:rPr>
                      <w:rFonts w:ascii="Arial" w:eastAsia="Times New Roman" w:hAnsi="Arial" w:cs="Arial"/>
                      <w:noProof/>
                      <w:color w:val="003366"/>
                      <w:sz w:val="20"/>
                      <w:szCs w:val="20"/>
                    </w:rPr>
                    <w:drawing>
                      <wp:inline distT="0" distB="0" distL="0" distR="0">
                        <wp:extent cx="1435100" cy="749300"/>
                        <wp:effectExtent l="19050" t="0" r="0" b="0"/>
                        <wp:docPr id="16" name="Picture 16" descr="Dea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aler"/>
                                <pic:cNvPicPr>
                                  <a:picLocks noChangeAspect="1" noChangeArrowheads="1"/>
                                </pic:cNvPicPr>
                              </pic:nvPicPr>
                              <pic:blipFill>
                                <a:blip r:embed="rId14"/>
                                <a:srcRect/>
                                <a:stretch>
                                  <a:fillRect/>
                                </a:stretch>
                              </pic:blipFill>
                              <pic:spPr bwMode="auto">
                                <a:xfrm>
                                  <a:off x="0" y="0"/>
                                  <a:ext cx="1435100" cy="74930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 xml:space="preserve">  </w:t>
                  </w:r>
                  <w:r w:rsidRPr="006F2535">
                    <w:rPr>
                      <w:rFonts w:ascii="Arial" w:eastAsia="Times New Roman" w:hAnsi="Arial" w:cs="Arial"/>
                      <w:color w:val="003366"/>
                      <w:sz w:val="20"/>
                      <w:szCs w:val="20"/>
                    </w:rPr>
                    <w:br/>
                    <w:t>To a Dealer near the Consumer</w:t>
                  </w:r>
                </w:p>
              </w:tc>
            </w:tr>
          </w:tbl>
          <w:p w:rsidR="006F2535" w:rsidRPr="006F2535" w:rsidRDefault="006F2535" w:rsidP="006F2535">
            <w:pPr>
              <w:spacing w:after="100" w:line="240" w:lineRule="auto"/>
              <w:rPr>
                <w:rFonts w:ascii="Verdana" w:eastAsia="Times New Roman" w:hAnsi="Verdana" w:cs="Times New Roman"/>
                <w:color w:val="003366"/>
                <w:sz w:val="17"/>
                <w:szCs w:val="17"/>
              </w:rPr>
            </w:pPr>
            <w:r w:rsidRPr="006F2535">
              <w:rPr>
                <w:rFonts w:ascii="Verdana" w:eastAsia="Times New Roman" w:hAnsi="Verdana" w:cs="Times New Roman"/>
                <w:color w:val="003366"/>
                <w:sz w:val="17"/>
                <w:szCs w:val="17"/>
              </w:rPr>
              <w:t> </w:t>
            </w:r>
          </w:p>
        </w:tc>
      </w:tr>
    </w:tbl>
    <w:p w:rsidR="006F2535" w:rsidRPr="006F2535" w:rsidRDefault="006F2535" w:rsidP="006F2535">
      <w:pPr>
        <w:spacing w:after="0" w:line="240" w:lineRule="auto"/>
        <w:rPr>
          <w:rFonts w:ascii="Verdana" w:eastAsia="Times New Roman" w:hAnsi="Verdana" w:cs="Times New Roman"/>
          <w:color w:val="003366"/>
          <w:sz w:val="17"/>
          <w:szCs w:val="17"/>
          <w:lang/>
        </w:rPr>
      </w:pPr>
    </w:p>
    <w:tbl>
      <w:tblPr>
        <w:tblW w:w="9000" w:type="dxa"/>
        <w:tblCellMar>
          <w:top w:w="30" w:type="dxa"/>
          <w:left w:w="30" w:type="dxa"/>
          <w:bottom w:w="30" w:type="dxa"/>
          <w:right w:w="30" w:type="dxa"/>
        </w:tblCellMar>
        <w:tblLook w:val="04A0"/>
      </w:tblPr>
      <w:tblGrid>
        <w:gridCol w:w="9000"/>
      </w:tblGrid>
      <w:tr w:rsidR="006F2535" w:rsidRPr="006F2535" w:rsidTr="006F2535">
        <w:tc>
          <w:tcPr>
            <w:tcW w:w="0" w:type="auto"/>
            <w:shd w:val="clear" w:color="auto" w:fill="EEF7F7"/>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b/>
                <w:bCs/>
                <w:color w:val="003366"/>
                <w:sz w:val="27"/>
                <w:szCs w:val="27"/>
              </w:rPr>
              <w:t xml:space="preserve">Functions of an Intermediary </w:t>
            </w:r>
          </w:p>
        </w:tc>
      </w:tr>
      <w:tr w:rsidR="006F2535" w:rsidRPr="006F2535" w:rsidTr="006F2535">
        <w:tc>
          <w:tcPr>
            <w:tcW w:w="0" w:type="auto"/>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Verdana" w:eastAsia="Times New Roman" w:hAnsi="Verdana" w:cs="Times New Roman"/>
                <w:color w:val="003366"/>
                <w:sz w:val="17"/>
                <w:szCs w:val="17"/>
              </w:rPr>
              <w:t xml:space="preserve">  </w:t>
            </w:r>
          </w:p>
          <w:tbl>
            <w:tblPr>
              <w:tblW w:w="5000" w:type="pct"/>
              <w:tblCellMar>
                <w:top w:w="60" w:type="dxa"/>
                <w:left w:w="60" w:type="dxa"/>
                <w:bottom w:w="60" w:type="dxa"/>
                <w:right w:w="60" w:type="dxa"/>
              </w:tblCellMar>
              <w:tblLook w:val="04A0"/>
            </w:tblPr>
            <w:tblGrid>
              <w:gridCol w:w="568"/>
              <w:gridCol w:w="8372"/>
            </w:tblGrid>
            <w:tr w:rsidR="006F2535" w:rsidRPr="006F2535">
              <w:tc>
                <w:tcPr>
                  <w:tcW w:w="630" w:type="dxa"/>
                  <w:hideMark/>
                </w:tcPr>
                <w:p w:rsidR="006F2535" w:rsidRPr="006F2535" w:rsidRDefault="006F2535" w:rsidP="006F2535">
                  <w:pPr>
                    <w:spacing w:after="0" w:line="240" w:lineRule="auto"/>
                    <w:jc w:val="right"/>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drawing>
                      <wp:inline distT="0" distB="0" distL="0" distR="0">
                        <wp:extent cx="254000" cy="342900"/>
                        <wp:effectExtent l="19050" t="0" r="0" b="0"/>
                        <wp:docPr id="17" name="Picture 17" descr="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One"/>
                                <pic:cNvPicPr>
                                  <a:picLocks noChangeAspect="1" noChangeArrowheads="1"/>
                                </pic:cNvPicPr>
                              </pic:nvPicPr>
                              <pic:blipFill>
                                <a:blip r:embed="rId15"/>
                                <a:srcRect/>
                                <a:stretch>
                                  <a:fillRect/>
                                </a:stretch>
                              </pic:blipFill>
                              <pic:spPr bwMode="auto">
                                <a:xfrm>
                                  <a:off x="0" y="0"/>
                                  <a:ext cx="254000" cy="342900"/>
                                </a:xfrm>
                                <a:prstGeom prst="rect">
                                  <a:avLst/>
                                </a:prstGeom>
                                <a:noFill/>
                                <a:ln w="9525">
                                  <a:noFill/>
                                  <a:miter lim="800000"/>
                                  <a:headEnd/>
                                  <a:tailEnd/>
                                </a:ln>
                              </pic:spPr>
                            </pic:pic>
                          </a:graphicData>
                        </a:graphic>
                      </wp:inline>
                    </w:drawing>
                  </w:r>
                </w:p>
              </w:tc>
              <w:tc>
                <w:tcPr>
                  <w:tcW w:w="7920" w:type="dxa"/>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b/>
                      <w:bCs/>
                      <w:color w:val="003366"/>
                      <w:sz w:val="20"/>
                      <w:szCs w:val="20"/>
                    </w:rPr>
                    <w:t>Transactional Functions:</w:t>
                  </w:r>
                  <w:r w:rsidRPr="006F2535">
                    <w:rPr>
                      <w:rFonts w:ascii="Verdana" w:eastAsia="Times New Roman" w:hAnsi="Verdana" w:cs="Times New Roman"/>
                      <w:color w:val="003366"/>
                      <w:sz w:val="17"/>
                      <w:szCs w:val="17"/>
                    </w:rPr>
                    <w:t xml:space="preserve"> </w:t>
                  </w:r>
                </w:p>
                <w:p w:rsidR="006F2535" w:rsidRPr="006F2535" w:rsidRDefault="006F2535" w:rsidP="006F2535">
                  <w:pPr>
                    <w:spacing w:before="100" w:beforeAutospacing="1" w:after="240"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These functions involve the buying of products from manufacturers/producers; the risk that is taken on by the intermediary in buying on speculation that some consumer will want to eventually buy these products from the intermediary; and the eventual selling of products to consumers.</w:t>
                  </w:r>
                </w:p>
              </w:tc>
            </w:tr>
            <w:tr w:rsidR="006F2535" w:rsidRPr="006F2535">
              <w:tc>
                <w:tcPr>
                  <w:tcW w:w="630" w:type="dxa"/>
                  <w:hideMark/>
                </w:tcPr>
                <w:p w:rsidR="006F2535" w:rsidRPr="006F2535" w:rsidRDefault="006F2535" w:rsidP="006F2535">
                  <w:pPr>
                    <w:spacing w:after="0" w:line="240" w:lineRule="auto"/>
                    <w:jc w:val="right"/>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drawing>
                      <wp:inline distT="0" distB="0" distL="0" distR="0">
                        <wp:extent cx="254000" cy="342900"/>
                        <wp:effectExtent l="19050" t="0" r="0" b="0"/>
                        <wp:docPr id="18" name="Picture 18" descr="Tw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Two"/>
                                <pic:cNvPicPr>
                                  <a:picLocks noChangeAspect="1" noChangeArrowheads="1"/>
                                </pic:cNvPicPr>
                              </pic:nvPicPr>
                              <pic:blipFill>
                                <a:blip r:embed="rId16"/>
                                <a:srcRect/>
                                <a:stretch>
                                  <a:fillRect/>
                                </a:stretch>
                              </pic:blipFill>
                              <pic:spPr bwMode="auto">
                                <a:xfrm>
                                  <a:off x="0" y="0"/>
                                  <a:ext cx="254000" cy="342900"/>
                                </a:xfrm>
                                <a:prstGeom prst="rect">
                                  <a:avLst/>
                                </a:prstGeom>
                                <a:noFill/>
                                <a:ln w="9525">
                                  <a:noFill/>
                                  <a:miter lim="800000"/>
                                  <a:headEnd/>
                                  <a:tailEnd/>
                                </a:ln>
                              </pic:spPr>
                            </pic:pic>
                          </a:graphicData>
                        </a:graphic>
                      </wp:inline>
                    </w:drawing>
                  </w:r>
                </w:p>
              </w:tc>
              <w:tc>
                <w:tcPr>
                  <w:tcW w:w="0" w:type="auto"/>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b/>
                      <w:bCs/>
                      <w:color w:val="003366"/>
                      <w:sz w:val="20"/>
                      <w:szCs w:val="20"/>
                    </w:rPr>
                    <w:t>Logistical Functions:</w:t>
                  </w:r>
                  <w:r w:rsidRPr="006F2535">
                    <w:rPr>
                      <w:rFonts w:ascii="Verdana" w:eastAsia="Times New Roman" w:hAnsi="Verdana" w:cs="Times New Roman"/>
                      <w:color w:val="003366"/>
                      <w:sz w:val="17"/>
                      <w:szCs w:val="17"/>
                    </w:rPr>
                    <w:t xml:space="preserve"> </w:t>
                  </w:r>
                </w:p>
                <w:p w:rsidR="006F2535" w:rsidRPr="006F2535" w:rsidRDefault="006F2535" w:rsidP="006F2535">
                  <w:pPr>
                    <w:spacing w:before="100" w:beforeAutospacing="1" w:after="240"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These functions involve mixing up the various products from different manufacturers (assorting); moving and keeping the product safe from loss (shipping and storing); and breaking down the large quantities of products that manufacturers send in, into manageable size quantities to be shipped to retailers/consumers (sorting).</w:t>
                  </w:r>
                </w:p>
              </w:tc>
            </w:tr>
            <w:tr w:rsidR="006F2535" w:rsidRPr="006F2535">
              <w:trPr>
                <w:trHeight w:val="1650"/>
              </w:trPr>
              <w:tc>
                <w:tcPr>
                  <w:tcW w:w="630" w:type="dxa"/>
                  <w:hideMark/>
                </w:tcPr>
                <w:p w:rsidR="006F2535" w:rsidRPr="006F2535" w:rsidRDefault="006F2535" w:rsidP="006F2535">
                  <w:pPr>
                    <w:spacing w:after="0" w:line="240" w:lineRule="auto"/>
                    <w:jc w:val="right"/>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lastRenderedPageBreak/>
                    <w:drawing>
                      <wp:inline distT="0" distB="0" distL="0" distR="0">
                        <wp:extent cx="254000" cy="342900"/>
                        <wp:effectExtent l="19050" t="0" r="0" b="0"/>
                        <wp:docPr id="19" name="Picture 19" descr="Th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Three"/>
                                <pic:cNvPicPr>
                                  <a:picLocks noChangeAspect="1" noChangeArrowheads="1"/>
                                </pic:cNvPicPr>
                              </pic:nvPicPr>
                              <pic:blipFill>
                                <a:blip r:embed="rId17"/>
                                <a:srcRect/>
                                <a:stretch>
                                  <a:fillRect/>
                                </a:stretch>
                              </pic:blipFill>
                              <pic:spPr bwMode="auto">
                                <a:xfrm>
                                  <a:off x="0" y="0"/>
                                  <a:ext cx="254000" cy="342900"/>
                                </a:xfrm>
                                <a:prstGeom prst="rect">
                                  <a:avLst/>
                                </a:prstGeom>
                                <a:noFill/>
                                <a:ln w="9525">
                                  <a:noFill/>
                                  <a:miter lim="800000"/>
                                  <a:headEnd/>
                                  <a:tailEnd/>
                                </a:ln>
                              </pic:spPr>
                            </pic:pic>
                          </a:graphicData>
                        </a:graphic>
                      </wp:inline>
                    </w:drawing>
                  </w:r>
                </w:p>
              </w:tc>
              <w:tc>
                <w:tcPr>
                  <w:tcW w:w="0" w:type="auto"/>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b/>
                      <w:bCs/>
                      <w:color w:val="003366"/>
                      <w:sz w:val="20"/>
                      <w:szCs w:val="20"/>
                    </w:rPr>
                    <w:t>Facilitating Functions</w:t>
                  </w:r>
                  <w:r w:rsidRPr="006F2535">
                    <w:rPr>
                      <w:rFonts w:ascii="Verdana" w:eastAsia="Times New Roman" w:hAnsi="Verdana" w:cs="Times New Roman"/>
                      <w:color w:val="003366"/>
                      <w:sz w:val="17"/>
                      <w:szCs w:val="17"/>
                    </w:rPr>
                    <w:t xml:space="preserve"> </w:t>
                  </w:r>
                </w:p>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These functions involve making it easy for the retailers/consumers to buy the products.  Two of the primary roles here involve providing financing, and providing marketing/product information to retailers and/or consumers.</w:t>
                  </w:r>
                </w:p>
              </w:tc>
            </w:tr>
          </w:tbl>
          <w:p w:rsidR="006F2535" w:rsidRPr="006F2535" w:rsidRDefault="006F2535" w:rsidP="006F2535">
            <w:pPr>
              <w:spacing w:after="240" w:line="240" w:lineRule="auto"/>
              <w:rPr>
                <w:rFonts w:ascii="Verdana" w:eastAsia="Times New Roman" w:hAnsi="Verdana" w:cs="Times New Roman"/>
                <w:color w:val="003366"/>
                <w:sz w:val="17"/>
                <w:szCs w:val="17"/>
              </w:rPr>
            </w:pPr>
          </w:p>
          <w:tbl>
            <w:tblPr>
              <w:tblW w:w="5000" w:type="pct"/>
              <w:tblCellMar>
                <w:top w:w="60" w:type="dxa"/>
                <w:left w:w="60" w:type="dxa"/>
                <w:bottom w:w="60" w:type="dxa"/>
                <w:right w:w="60" w:type="dxa"/>
              </w:tblCellMar>
              <w:tblLook w:val="04A0"/>
            </w:tblPr>
            <w:tblGrid>
              <w:gridCol w:w="2325"/>
              <w:gridCol w:w="6615"/>
            </w:tblGrid>
            <w:tr w:rsidR="006F2535" w:rsidRPr="006F2535">
              <w:tc>
                <w:tcPr>
                  <w:tcW w:w="2325" w:type="dxa"/>
                  <w:shd w:val="clear" w:color="auto" w:fill="CBE4C5"/>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b/>
                      <w:bCs/>
                      <w:color w:val="003366"/>
                      <w:sz w:val="20"/>
                      <w:szCs w:val="20"/>
                    </w:rPr>
                    <w:t>Type of Function</w:t>
                  </w:r>
                </w:p>
              </w:tc>
              <w:tc>
                <w:tcPr>
                  <w:tcW w:w="0" w:type="auto"/>
                  <w:shd w:val="clear" w:color="auto" w:fill="CBE4C5"/>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b/>
                      <w:bCs/>
                      <w:color w:val="003366"/>
                      <w:sz w:val="20"/>
                      <w:szCs w:val="20"/>
                    </w:rPr>
                    <w:t>Activities Related to Function</w:t>
                  </w:r>
                </w:p>
              </w:tc>
            </w:tr>
            <w:tr w:rsidR="006F2535" w:rsidRPr="006F2535">
              <w:tc>
                <w:tcPr>
                  <w:tcW w:w="2325" w:type="dxa"/>
                  <w:shd w:val="clear" w:color="auto" w:fill="FEDEDF"/>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b/>
                      <w:bCs/>
                      <w:i/>
                      <w:iCs/>
                      <w:color w:val="003366"/>
                      <w:sz w:val="20"/>
                      <w:szCs w:val="20"/>
                    </w:rPr>
                    <w:t>Transactional Function</w:t>
                  </w:r>
                </w:p>
              </w:tc>
              <w:tc>
                <w:tcPr>
                  <w:tcW w:w="0" w:type="auto"/>
                  <w:shd w:val="clear" w:color="auto" w:fill="FEDEDF"/>
                  <w:vAlign w:val="center"/>
                  <w:hideMark/>
                </w:tcPr>
                <w:p w:rsidR="006F2535" w:rsidRPr="006F2535" w:rsidRDefault="006F2535" w:rsidP="006F2535">
                  <w:pPr>
                    <w:numPr>
                      <w:ilvl w:val="0"/>
                      <w:numId w:val="2"/>
                    </w:num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i/>
                      <w:iCs/>
                      <w:color w:val="003366"/>
                      <w:sz w:val="20"/>
                      <w:szCs w:val="20"/>
                    </w:rPr>
                    <w:t>Buying</w:t>
                  </w:r>
                  <w:r w:rsidRPr="006F2535">
                    <w:rPr>
                      <w:rFonts w:ascii="Arial" w:eastAsia="Times New Roman" w:hAnsi="Arial" w:cs="Arial"/>
                      <w:color w:val="003366"/>
                      <w:sz w:val="20"/>
                      <w:szCs w:val="20"/>
                    </w:rPr>
                    <w:t>: Purchasing products for resale or as an agent for supply of a product</w:t>
                  </w:r>
                  <w:r w:rsidRPr="006F2535">
                    <w:rPr>
                      <w:rFonts w:ascii="Verdana" w:eastAsia="Times New Roman" w:hAnsi="Verdana" w:cs="Times New Roman"/>
                      <w:color w:val="003366"/>
                      <w:sz w:val="17"/>
                      <w:szCs w:val="17"/>
                    </w:rPr>
                    <w:t xml:space="preserve"> </w:t>
                  </w:r>
                </w:p>
                <w:p w:rsidR="006F2535" w:rsidRPr="006F2535" w:rsidRDefault="006F2535" w:rsidP="006F2535">
                  <w:pPr>
                    <w:numPr>
                      <w:ilvl w:val="0"/>
                      <w:numId w:val="2"/>
                    </w:num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i/>
                      <w:iCs/>
                      <w:color w:val="003366"/>
                      <w:sz w:val="20"/>
                      <w:szCs w:val="20"/>
                    </w:rPr>
                    <w:t>Selling</w:t>
                  </w:r>
                  <w:r w:rsidRPr="006F2535">
                    <w:rPr>
                      <w:rFonts w:ascii="Arial" w:eastAsia="Times New Roman" w:hAnsi="Arial" w:cs="Arial"/>
                      <w:color w:val="003366"/>
                      <w:sz w:val="20"/>
                      <w:szCs w:val="20"/>
                    </w:rPr>
                    <w:t>: Contacting potential customers, promoting products, and soliciting orders</w:t>
                  </w:r>
                  <w:r w:rsidRPr="006F2535">
                    <w:rPr>
                      <w:rFonts w:ascii="Verdana" w:eastAsia="Times New Roman" w:hAnsi="Verdana" w:cs="Times New Roman"/>
                      <w:color w:val="003366"/>
                      <w:sz w:val="17"/>
                      <w:szCs w:val="17"/>
                    </w:rPr>
                    <w:t xml:space="preserve"> </w:t>
                  </w:r>
                </w:p>
                <w:p w:rsidR="006F2535" w:rsidRPr="006F2535" w:rsidRDefault="006F2535" w:rsidP="006F2535">
                  <w:pPr>
                    <w:numPr>
                      <w:ilvl w:val="0"/>
                      <w:numId w:val="2"/>
                    </w:num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i/>
                      <w:iCs/>
                      <w:color w:val="003366"/>
                      <w:sz w:val="20"/>
                      <w:szCs w:val="20"/>
                    </w:rPr>
                    <w:t>Risk taking:</w:t>
                  </w:r>
                  <w:r w:rsidRPr="006F2535">
                    <w:rPr>
                      <w:rFonts w:ascii="Arial" w:eastAsia="Times New Roman" w:hAnsi="Arial" w:cs="Arial"/>
                      <w:color w:val="003366"/>
                      <w:sz w:val="20"/>
                      <w:szCs w:val="20"/>
                    </w:rPr>
                    <w:t xml:space="preserve"> Assuming business risks in the ownership of inventory that can become obsolete or deteriorate</w:t>
                  </w:r>
                </w:p>
              </w:tc>
            </w:tr>
            <w:tr w:rsidR="006F2535" w:rsidRPr="006F2535">
              <w:tc>
                <w:tcPr>
                  <w:tcW w:w="2325" w:type="dxa"/>
                  <w:shd w:val="clear" w:color="auto" w:fill="DCEBF5"/>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b/>
                      <w:bCs/>
                      <w:i/>
                      <w:iCs/>
                      <w:color w:val="003366"/>
                      <w:sz w:val="20"/>
                      <w:szCs w:val="20"/>
                    </w:rPr>
                    <w:t>Logistical Function</w:t>
                  </w:r>
                </w:p>
              </w:tc>
              <w:tc>
                <w:tcPr>
                  <w:tcW w:w="0" w:type="auto"/>
                  <w:shd w:val="clear" w:color="auto" w:fill="DCEBF5"/>
                  <w:vAlign w:val="center"/>
                  <w:hideMark/>
                </w:tcPr>
                <w:p w:rsidR="006F2535" w:rsidRPr="006F2535" w:rsidRDefault="006F2535" w:rsidP="006F2535">
                  <w:pPr>
                    <w:numPr>
                      <w:ilvl w:val="0"/>
                      <w:numId w:val="3"/>
                    </w:num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i/>
                      <w:iCs/>
                      <w:color w:val="003366"/>
                      <w:sz w:val="20"/>
                      <w:szCs w:val="20"/>
                    </w:rPr>
                    <w:t>Assorting</w:t>
                  </w:r>
                  <w:r w:rsidRPr="006F2535">
                    <w:rPr>
                      <w:rFonts w:ascii="Arial" w:eastAsia="Times New Roman" w:hAnsi="Arial" w:cs="Arial"/>
                      <w:color w:val="003366"/>
                      <w:sz w:val="20"/>
                      <w:szCs w:val="20"/>
                    </w:rPr>
                    <w:t>: Creating product assortments from several sources to serve customers</w:t>
                  </w:r>
                  <w:r w:rsidRPr="006F2535">
                    <w:rPr>
                      <w:rFonts w:ascii="Verdana" w:eastAsia="Times New Roman" w:hAnsi="Verdana" w:cs="Times New Roman"/>
                      <w:color w:val="003366"/>
                      <w:sz w:val="17"/>
                      <w:szCs w:val="17"/>
                    </w:rPr>
                    <w:t xml:space="preserve"> </w:t>
                  </w:r>
                </w:p>
                <w:p w:rsidR="006F2535" w:rsidRPr="006F2535" w:rsidRDefault="006F2535" w:rsidP="006F2535">
                  <w:pPr>
                    <w:numPr>
                      <w:ilvl w:val="0"/>
                      <w:numId w:val="3"/>
                    </w:num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i/>
                      <w:iCs/>
                      <w:color w:val="003366"/>
                      <w:sz w:val="20"/>
                      <w:szCs w:val="20"/>
                    </w:rPr>
                    <w:t>Storing</w:t>
                  </w:r>
                  <w:r w:rsidRPr="006F2535">
                    <w:rPr>
                      <w:rFonts w:ascii="Arial" w:eastAsia="Times New Roman" w:hAnsi="Arial" w:cs="Arial"/>
                      <w:color w:val="003366"/>
                      <w:sz w:val="20"/>
                      <w:szCs w:val="20"/>
                    </w:rPr>
                    <w:t>: Assembling and protecting products at a convenient location to offer better customer service</w:t>
                  </w:r>
                  <w:r w:rsidRPr="006F2535">
                    <w:rPr>
                      <w:rFonts w:ascii="Verdana" w:eastAsia="Times New Roman" w:hAnsi="Verdana" w:cs="Times New Roman"/>
                      <w:color w:val="003366"/>
                      <w:sz w:val="17"/>
                      <w:szCs w:val="17"/>
                    </w:rPr>
                    <w:t xml:space="preserve"> </w:t>
                  </w:r>
                </w:p>
                <w:p w:rsidR="006F2535" w:rsidRPr="006F2535" w:rsidRDefault="006F2535" w:rsidP="006F2535">
                  <w:pPr>
                    <w:numPr>
                      <w:ilvl w:val="0"/>
                      <w:numId w:val="3"/>
                    </w:num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i/>
                      <w:iCs/>
                      <w:color w:val="003366"/>
                      <w:sz w:val="20"/>
                      <w:szCs w:val="20"/>
                    </w:rPr>
                    <w:t>Sorting</w:t>
                  </w:r>
                  <w:r w:rsidRPr="006F2535">
                    <w:rPr>
                      <w:rFonts w:ascii="Arial" w:eastAsia="Times New Roman" w:hAnsi="Arial" w:cs="Arial"/>
                      <w:color w:val="003366"/>
                      <w:sz w:val="20"/>
                      <w:szCs w:val="20"/>
                    </w:rPr>
                    <w:t>: Purchasing in large quantities and breaking into smaller amounts desired by customers</w:t>
                  </w:r>
                  <w:r w:rsidRPr="006F2535">
                    <w:rPr>
                      <w:rFonts w:ascii="Verdana" w:eastAsia="Times New Roman" w:hAnsi="Verdana" w:cs="Times New Roman"/>
                      <w:color w:val="003366"/>
                      <w:sz w:val="17"/>
                      <w:szCs w:val="17"/>
                    </w:rPr>
                    <w:t xml:space="preserve"> </w:t>
                  </w:r>
                </w:p>
                <w:p w:rsidR="006F2535" w:rsidRPr="006F2535" w:rsidRDefault="006F2535" w:rsidP="006F2535">
                  <w:pPr>
                    <w:numPr>
                      <w:ilvl w:val="0"/>
                      <w:numId w:val="3"/>
                    </w:num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i/>
                      <w:iCs/>
                      <w:color w:val="003366"/>
                      <w:sz w:val="20"/>
                      <w:szCs w:val="20"/>
                    </w:rPr>
                    <w:t>Transporting</w:t>
                  </w:r>
                  <w:r w:rsidRPr="006F2535">
                    <w:rPr>
                      <w:rFonts w:ascii="Arial" w:eastAsia="Times New Roman" w:hAnsi="Arial" w:cs="Arial"/>
                      <w:color w:val="003366"/>
                      <w:sz w:val="20"/>
                      <w:szCs w:val="20"/>
                    </w:rPr>
                    <w:t>: Physically moving a product to customers</w:t>
                  </w:r>
                </w:p>
              </w:tc>
            </w:tr>
            <w:tr w:rsidR="006F2535" w:rsidRPr="006F2535">
              <w:tc>
                <w:tcPr>
                  <w:tcW w:w="2325" w:type="dxa"/>
                  <w:shd w:val="clear" w:color="auto" w:fill="EFE8F7"/>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b/>
                      <w:bCs/>
                      <w:i/>
                      <w:iCs/>
                      <w:color w:val="003366"/>
                      <w:sz w:val="20"/>
                      <w:szCs w:val="20"/>
                    </w:rPr>
                    <w:t>Facilitating Function</w:t>
                  </w:r>
                </w:p>
              </w:tc>
              <w:tc>
                <w:tcPr>
                  <w:tcW w:w="0" w:type="auto"/>
                  <w:shd w:val="clear" w:color="auto" w:fill="EFE8F7"/>
                  <w:vAlign w:val="center"/>
                  <w:hideMark/>
                </w:tcPr>
                <w:p w:rsidR="006F2535" w:rsidRPr="006F2535" w:rsidRDefault="006F2535" w:rsidP="006F2535">
                  <w:pPr>
                    <w:numPr>
                      <w:ilvl w:val="0"/>
                      <w:numId w:val="4"/>
                    </w:num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i/>
                      <w:iCs/>
                      <w:color w:val="003366"/>
                      <w:sz w:val="20"/>
                      <w:szCs w:val="20"/>
                    </w:rPr>
                    <w:t>Financing</w:t>
                  </w:r>
                  <w:r w:rsidRPr="006F2535">
                    <w:rPr>
                      <w:rFonts w:ascii="Arial" w:eastAsia="Times New Roman" w:hAnsi="Arial" w:cs="Arial"/>
                      <w:color w:val="003366"/>
                      <w:sz w:val="20"/>
                      <w:szCs w:val="20"/>
                    </w:rPr>
                    <w:t>: Extending credit to customers</w:t>
                  </w:r>
                  <w:r w:rsidRPr="006F2535">
                    <w:rPr>
                      <w:rFonts w:ascii="Verdana" w:eastAsia="Times New Roman" w:hAnsi="Verdana" w:cs="Times New Roman"/>
                      <w:color w:val="003366"/>
                      <w:sz w:val="17"/>
                      <w:szCs w:val="17"/>
                    </w:rPr>
                    <w:t xml:space="preserve"> </w:t>
                  </w:r>
                </w:p>
                <w:p w:rsidR="006F2535" w:rsidRPr="006F2535" w:rsidRDefault="006F2535" w:rsidP="006F2535">
                  <w:pPr>
                    <w:numPr>
                      <w:ilvl w:val="0"/>
                      <w:numId w:val="4"/>
                    </w:num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i/>
                      <w:iCs/>
                      <w:color w:val="003366"/>
                      <w:sz w:val="20"/>
                      <w:szCs w:val="20"/>
                    </w:rPr>
                    <w:t>Grading</w:t>
                  </w:r>
                  <w:r w:rsidRPr="006F2535">
                    <w:rPr>
                      <w:rFonts w:ascii="Arial" w:eastAsia="Times New Roman" w:hAnsi="Arial" w:cs="Arial"/>
                      <w:color w:val="003366"/>
                      <w:sz w:val="20"/>
                      <w:szCs w:val="20"/>
                    </w:rPr>
                    <w:t>: Inspecting, testing, or judging products, and assigning them quality grades</w:t>
                  </w:r>
                  <w:r w:rsidRPr="006F2535">
                    <w:rPr>
                      <w:rFonts w:ascii="Verdana" w:eastAsia="Times New Roman" w:hAnsi="Verdana" w:cs="Times New Roman"/>
                      <w:color w:val="003366"/>
                      <w:sz w:val="17"/>
                      <w:szCs w:val="17"/>
                    </w:rPr>
                    <w:t xml:space="preserve"> </w:t>
                  </w:r>
                </w:p>
                <w:p w:rsidR="006F2535" w:rsidRPr="006F2535" w:rsidRDefault="006F2535" w:rsidP="006F2535">
                  <w:pPr>
                    <w:numPr>
                      <w:ilvl w:val="0"/>
                      <w:numId w:val="4"/>
                    </w:num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i/>
                      <w:iCs/>
                      <w:color w:val="003366"/>
                      <w:sz w:val="20"/>
                      <w:szCs w:val="20"/>
                    </w:rPr>
                    <w:t>Marketing information and research</w:t>
                  </w:r>
                  <w:r w:rsidRPr="006F2535">
                    <w:rPr>
                      <w:rFonts w:ascii="Arial" w:eastAsia="Times New Roman" w:hAnsi="Arial" w:cs="Arial"/>
                      <w:color w:val="003366"/>
                      <w:sz w:val="20"/>
                      <w:szCs w:val="20"/>
                    </w:rPr>
                    <w:t>: Providing information to customers and suppliers including competitive conditions and trends</w:t>
                  </w:r>
                </w:p>
              </w:tc>
            </w:tr>
          </w:tbl>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Verdana" w:eastAsia="Times New Roman" w:hAnsi="Verdana" w:cs="Times New Roman"/>
                <w:color w:val="003366"/>
                <w:sz w:val="17"/>
                <w:szCs w:val="17"/>
              </w:rPr>
              <w:t> </w:t>
            </w:r>
          </w:p>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b/>
                <w:bCs/>
                <w:color w:val="0C8865"/>
                <w:sz w:val="20"/>
                <w:szCs w:val="20"/>
              </w:rPr>
              <w:t>Utilities Created by Intermediaries</w:t>
            </w:r>
          </w:p>
          <w:tbl>
            <w:tblPr>
              <w:tblW w:w="5000" w:type="pct"/>
              <w:tblCellMar>
                <w:top w:w="60" w:type="dxa"/>
                <w:left w:w="60" w:type="dxa"/>
                <w:bottom w:w="60" w:type="dxa"/>
                <w:right w:w="60" w:type="dxa"/>
              </w:tblCellMar>
              <w:tblLook w:val="04A0"/>
            </w:tblPr>
            <w:tblGrid>
              <w:gridCol w:w="1695"/>
              <w:gridCol w:w="7245"/>
            </w:tblGrid>
            <w:tr w:rsidR="006F2535" w:rsidRPr="006F2535">
              <w:tc>
                <w:tcPr>
                  <w:tcW w:w="1695" w:type="dxa"/>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b/>
                      <w:bCs/>
                      <w:i/>
                      <w:iCs/>
                      <w:color w:val="003366"/>
                      <w:sz w:val="20"/>
                      <w:szCs w:val="20"/>
                    </w:rPr>
                    <w:t>Time Utility</w:t>
                  </w:r>
                </w:p>
              </w:tc>
              <w:tc>
                <w:tcPr>
                  <w:tcW w:w="0" w:type="auto"/>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Allows consumers to get the product they desire quickly.</w:t>
                  </w:r>
                </w:p>
              </w:tc>
            </w:tr>
            <w:tr w:rsidR="006F2535" w:rsidRPr="006F2535">
              <w:tc>
                <w:tcPr>
                  <w:tcW w:w="1695" w:type="dxa"/>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b/>
                      <w:bCs/>
                      <w:i/>
                      <w:iCs/>
                      <w:color w:val="003366"/>
                      <w:sz w:val="20"/>
                      <w:szCs w:val="20"/>
                    </w:rPr>
                    <w:t>Place Utility</w:t>
                  </w:r>
                </w:p>
              </w:tc>
              <w:tc>
                <w:tcPr>
                  <w:tcW w:w="0" w:type="auto"/>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There are more intermediaries (e.g. retailers) than manufacturers.  This helps get products where they are needed.</w:t>
                  </w:r>
                </w:p>
              </w:tc>
            </w:tr>
            <w:tr w:rsidR="006F2535" w:rsidRPr="006F2535">
              <w:tc>
                <w:tcPr>
                  <w:tcW w:w="1695" w:type="dxa"/>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b/>
                      <w:bCs/>
                      <w:i/>
                      <w:iCs/>
                      <w:color w:val="003366"/>
                      <w:sz w:val="20"/>
                      <w:szCs w:val="20"/>
                    </w:rPr>
                    <w:t>Form Utility</w:t>
                  </w:r>
                </w:p>
              </w:tc>
              <w:tc>
                <w:tcPr>
                  <w:tcW w:w="0" w:type="auto"/>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Makes the product more appealing to consumers (e.g. Hickman Motors provides a showroom so that you can look at it and buy cars in relative comfort).</w:t>
                  </w:r>
                </w:p>
              </w:tc>
            </w:tr>
            <w:tr w:rsidR="006F2535" w:rsidRPr="006F2535">
              <w:tc>
                <w:tcPr>
                  <w:tcW w:w="1695" w:type="dxa"/>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b/>
                      <w:bCs/>
                      <w:i/>
                      <w:iCs/>
                      <w:color w:val="003366"/>
                      <w:sz w:val="20"/>
                      <w:szCs w:val="20"/>
                    </w:rPr>
                    <w:t>Possession Utility</w:t>
                  </w:r>
                </w:p>
              </w:tc>
              <w:tc>
                <w:tcPr>
                  <w:tcW w:w="0" w:type="auto"/>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Financing, information and place are key to allowing the customer to get the product they need.</w:t>
                  </w:r>
                </w:p>
              </w:tc>
            </w:tr>
          </w:tbl>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b/>
                <w:bCs/>
                <w:color w:val="0C8865"/>
                <w:sz w:val="20"/>
                <w:szCs w:val="20"/>
              </w:rPr>
              <w:t>Types of Wholesale Intermediaries</w:t>
            </w:r>
          </w:p>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Generally there are two types of wholesalers:</w:t>
            </w:r>
          </w:p>
          <w:p w:rsidR="006F2535" w:rsidRPr="006F2535" w:rsidRDefault="006F2535" w:rsidP="006F2535">
            <w:pPr>
              <w:numPr>
                <w:ilvl w:val="0"/>
                <w:numId w:val="5"/>
              </w:num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i/>
                <w:iCs/>
                <w:color w:val="003366"/>
                <w:sz w:val="20"/>
                <w:szCs w:val="20"/>
              </w:rPr>
              <w:lastRenderedPageBreak/>
              <w:t>Full line/service wholesalers</w:t>
            </w:r>
            <w:r w:rsidRPr="006F2535">
              <w:rPr>
                <w:rFonts w:ascii="Arial" w:eastAsia="Times New Roman" w:hAnsi="Arial" w:cs="Arial"/>
                <w:color w:val="003366"/>
                <w:sz w:val="20"/>
                <w:szCs w:val="20"/>
              </w:rPr>
              <w:t xml:space="preserve"> - ones that provide all of the three major functions</w:t>
            </w:r>
            <w:r w:rsidRPr="006F2535">
              <w:rPr>
                <w:rFonts w:ascii="Verdana" w:eastAsia="Times New Roman" w:hAnsi="Verdana" w:cs="Times New Roman"/>
                <w:color w:val="003366"/>
                <w:sz w:val="17"/>
                <w:szCs w:val="17"/>
              </w:rPr>
              <w:t xml:space="preserve"> </w:t>
            </w:r>
          </w:p>
          <w:p w:rsidR="006F2535" w:rsidRPr="006F2535" w:rsidRDefault="006F2535" w:rsidP="006F2535">
            <w:pPr>
              <w:numPr>
                <w:ilvl w:val="0"/>
                <w:numId w:val="5"/>
              </w:num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i/>
                <w:iCs/>
                <w:color w:val="003366"/>
                <w:sz w:val="20"/>
                <w:szCs w:val="20"/>
              </w:rPr>
              <w:t>Limited line/service wholesalers</w:t>
            </w:r>
            <w:r w:rsidRPr="006F2535">
              <w:rPr>
                <w:rFonts w:ascii="Arial" w:eastAsia="Times New Roman" w:hAnsi="Arial" w:cs="Arial"/>
                <w:color w:val="003366"/>
                <w:sz w:val="20"/>
                <w:szCs w:val="20"/>
              </w:rPr>
              <w:t xml:space="preserve"> - ones that provide only a limited number of functions</w:t>
            </w:r>
          </w:p>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b/>
                <w:bCs/>
                <w:color w:val="0C8865"/>
                <w:sz w:val="20"/>
                <w:szCs w:val="20"/>
              </w:rPr>
              <w:t>Agents vs Brokers</w:t>
            </w:r>
          </w:p>
          <w:p w:rsidR="006F2535" w:rsidRPr="006F2535" w:rsidRDefault="006F2535" w:rsidP="006F2535">
            <w:pPr>
              <w:numPr>
                <w:ilvl w:val="0"/>
                <w:numId w:val="6"/>
              </w:num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i/>
                <w:iCs/>
                <w:color w:val="003366"/>
                <w:sz w:val="20"/>
                <w:szCs w:val="20"/>
              </w:rPr>
              <w:t>Agents</w:t>
            </w:r>
            <w:r w:rsidRPr="006F2535">
              <w:rPr>
                <w:rFonts w:ascii="Arial" w:eastAsia="Times New Roman" w:hAnsi="Arial" w:cs="Arial"/>
                <w:color w:val="003366"/>
                <w:sz w:val="20"/>
                <w:szCs w:val="20"/>
              </w:rPr>
              <w:t xml:space="preserve"> work for the manufacturer and look after their interests</w:t>
            </w:r>
            <w:r w:rsidRPr="006F2535">
              <w:rPr>
                <w:rFonts w:ascii="Verdana" w:eastAsia="Times New Roman" w:hAnsi="Verdana" w:cs="Times New Roman"/>
                <w:color w:val="003366"/>
                <w:sz w:val="17"/>
                <w:szCs w:val="17"/>
              </w:rPr>
              <w:t xml:space="preserve"> </w:t>
            </w:r>
          </w:p>
          <w:p w:rsidR="006F2535" w:rsidRPr="006F2535" w:rsidRDefault="006F2535" w:rsidP="006F2535">
            <w:pPr>
              <w:numPr>
                <w:ilvl w:val="0"/>
                <w:numId w:val="6"/>
              </w:num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i/>
                <w:iCs/>
                <w:color w:val="003366"/>
                <w:sz w:val="20"/>
                <w:szCs w:val="20"/>
              </w:rPr>
              <w:t>Brokers</w:t>
            </w:r>
            <w:r w:rsidRPr="006F2535">
              <w:rPr>
                <w:rFonts w:ascii="Arial" w:eastAsia="Times New Roman" w:hAnsi="Arial" w:cs="Arial"/>
                <w:color w:val="003366"/>
                <w:sz w:val="20"/>
                <w:szCs w:val="20"/>
              </w:rPr>
              <w:t xml:space="preserve"> work for their customers and seek the best possible deal from manufacturers</w:t>
            </w:r>
          </w:p>
        </w:tc>
      </w:tr>
      <w:tr w:rsidR="006F2535" w:rsidRPr="006F2535" w:rsidTr="006F2535">
        <w:tc>
          <w:tcPr>
            <w:tcW w:w="0" w:type="auto"/>
            <w:shd w:val="clear" w:color="auto" w:fill="EEF7F7"/>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b/>
                <w:bCs/>
                <w:color w:val="003366"/>
                <w:sz w:val="27"/>
                <w:szCs w:val="27"/>
              </w:rPr>
              <w:lastRenderedPageBreak/>
              <w:t>Vertical Marketing Systems - Overview</w:t>
            </w:r>
          </w:p>
        </w:tc>
      </w:tr>
      <w:tr w:rsidR="006F2535" w:rsidRPr="006F2535" w:rsidTr="006F2535">
        <w:tc>
          <w:tcPr>
            <w:tcW w:w="0" w:type="auto"/>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color w:val="003366"/>
                <w:sz w:val="17"/>
                <w:szCs w:val="17"/>
              </w:rPr>
              <w:br/>
            </w:r>
            <w:r w:rsidRPr="006F2535">
              <w:rPr>
                <w:rFonts w:ascii="Arial" w:eastAsia="Times New Roman" w:hAnsi="Arial" w:cs="Arial"/>
                <w:b/>
                <w:bCs/>
                <w:i/>
                <w:iCs/>
                <w:color w:val="003366"/>
                <w:sz w:val="20"/>
                <w:szCs w:val="20"/>
              </w:rPr>
              <w:t xml:space="preserve">Vertical marketing systems </w:t>
            </w:r>
            <w:r w:rsidRPr="006F2535">
              <w:rPr>
                <w:rFonts w:ascii="Arial" w:eastAsia="Times New Roman" w:hAnsi="Arial" w:cs="Arial"/>
                <w:color w:val="003366"/>
                <w:sz w:val="20"/>
                <w:szCs w:val="20"/>
              </w:rPr>
              <w:t>are formalized links between each manufacturer/intermediary in each marketing channel.</w:t>
            </w:r>
            <w:r w:rsidRPr="006F2535">
              <w:rPr>
                <w:rFonts w:ascii="Verdana" w:eastAsia="Times New Roman" w:hAnsi="Verdana" w:cs="Times New Roman"/>
                <w:color w:val="003366"/>
                <w:sz w:val="17"/>
                <w:szCs w:val="17"/>
              </w:rPr>
              <w:t xml:space="preserve"> </w:t>
            </w:r>
          </w:p>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These formalized links can take one of three forms:</w:t>
            </w:r>
          </w:p>
          <w:tbl>
            <w:tblPr>
              <w:tblW w:w="5000" w:type="pct"/>
              <w:tblCellMar>
                <w:top w:w="60" w:type="dxa"/>
                <w:left w:w="60" w:type="dxa"/>
                <w:bottom w:w="60" w:type="dxa"/>
                <w:right w:w="60" w:type="dxa"/>
              </w:tblCellMar>
              <w:tblLook w:val="04A0"/>
            </w:tblPr>
            <w:tblGrid>
              <w:gridCol w:w="560"/>
              <w:gridCol w:w="8380"/>
            </w:tblGrid>
            <w:tr w:rsidR="006F2535" w:rsidRPr="006F2535">
              <w:tc>
                <w:tcPr>
                  <w:tcW w:w="600" w:type="dxa"/>
                  <w:hideMark/>
                </w:tcPr>
                <w:p w:rsidR="006F2535" w:rsidRPr="006F2535" w:rsidRDefault="006F2535" w:rsidP="006F2535">
                  <w:pPr>
                    <w:spacing w:after="0" w:line="240" w:lineRule="auto"/>
                    <w:jc w:val="right"/>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drawing>
                      <wp:inline distT="0" distB="0" distL="0" distR="0">
                        <wp:extent cx="254000" cy="342900"/>
                        <wp:effectExtent l="19050" t="0" r="0" b="0"/>
                        <wp:docPr id="20" name="Picture 20" descr="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One"/>
                                <pic:cNvPicPr>
                                  <a:picLocks noChangeAspect="1" noChangeArrowheads="1"/>
                                </pic:cNvPicPr>
                              </pic:nvPicPr>
                              <pic:blipFill>
                                <a:blip r:embed="rId15"/>
                                <a:srcRect/>
                                <a:stretch>
                                  <a:fillRect/>
                                </a:stretch>
                              </pic:blipFill>
                              <pic:spPr bwMode="auto">
                                <a:xfrm>
                                  <a:off x="0" y="0"/>
                                  <a:ext cx="254000" cy="342900"/>
                                </a:xfrm>
                                <a:prstGeom prst="rect">
                                  <a:avLst/>
                                </a:prstGeom>
                                <a:noFill/>
                                <a:ln w="9525">
                                  <a:noFill/>
                                  <a:miter lim="800000"/>
                                  <a:headEnd/>
                                  <a:tailEnd/>
                                </a:ln>
                              </pic:spPr>
                            </pic:pic>
                          </a:graphicData>
                        </a:graphic>
                      </wp:inline>
                    </w:drawing>
                  </w:r>
                </w:p>
              </w:tc>
              <w:tc>
                <w:tcPr>
                  <w:tcW w:w="7950" w:type="dxa"/>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b/>
                      <w:bCs/>
                      <w:color w:val="003366"/>
                      <w:sz w:val="20"/>
                      <w:szCs w:val="20"/>
                    </w:rPr>
                    <w:t>Corporate Vertical Systems</w:t>
                  </w:r>
                  <w:r w:rsidRPr="006F2535">
                    <w:rPr>
                      <w:rFonts w:ascii="Verdana" w:eastAsia="Times New Roman" w:hAnsi="Verdana" w:cs="Times New Roman"/>
                      <w:color w:val="003366"/>
                      <w:sz w:val="17"/>
                      <w:szCs w:val="17"/>
                    </w:rPr>
                    <w:t xml:space="preserve"> </w:t>
                  </w:r>
                </w:p>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All members of the marketing channel are owned by a single owner.</w:t>
                  </w:r>
                </w:p>
                <w:p w:rsidR="006F2535" w:rsidRPr="006F2535" w:rsidRDefault="006F2535" w:rsidP="006F2535">
                  <w:pPr>
                    <w:numPr>
                      <w:ilvl w:val="0"/>
                      <w:numId w:val="7"/>
                    </w:num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 xml:space="preserve">the </w:t>
                  </w:r>
                  <w:hyperlink r:id="rId18" w:history="1">
                    <w:r w:rsidRPr="006F2535">
                      <w:rPr>
                        <w:rFonts w:ascii="Arial" w:eastAsia="Times New Roman" w:hAnsi="Arial" w:cs="Arial"/>
                        <w:i/>
                        <w:iCs/>
                        <w:color w:val="3366CC"/>
                        <w:sz w:val="20"/>
                        <w:u w:val="single"/>
                      </w:rPr>
                      <w:t>Irving Group</w:t>
                    </w:r>
                  </w:hyperlink>
                  <w:r w:rsidRPr="006F2535">
                    <w:rPr>
                      <w:rFonts w:ascii="Arial" w:eastAsia="Times New Roman" w:hAnsi="Arial" w:cs="Arial"/>
                      <w:color w:val="003366"/>
                      <w:sz w:val="20"/>
                      <w:szCs w:val="20"/>
                    </w:rPr>
                    <w:t xml:space="preserve"> of companies is an excellent illustration of a corporate system.</w:t>
                  </w:r>
                  <w:r w:rsidRPr="006F2535">
                    <w:rPr>
                      <w:rFonts w:ascii="Verdana" w:eastAsia="Times New Roman" w:hAnsi="Verdana" w:cs="Times New Roman"/>
                      <w:color w:val="003366"/>
                      <w:sz w:val="17"/>
                      <w:szCs w:val="17"/>
                    </w:rPr>
                    <w:t xml:space="preserve"> </w:t>
                  </w:r>
                </w:p>
                <w:p w:rsidR="006F2535" w:rsidRPr="006F2535" w:rsidRDefault="006F2535" w:rsidP="006F2535">
                  <w:pPr>
                    <w:numPr>
                      <w:ilvl w:val="0"/>
                      <w:numId w:val="7"/>
                    </w:num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Irving refines oil, ships oil in Irving tankers and trucks, distributes it through Irving terminals, to Irving service stations</w:t>
                  </w:r>
                </w:p>
              </w:tc>
            </w:tr>
            <w:tr w:rsidR="006F2535" w:rsidRPr="006F2535">
              <w:tc>
                <w:tcPr>
                  <w:tcW w:w="600" w:type="dxa"/>
                  <w:hideMark/>
                </w:tcPr>
                <w:p w:rsidR="006F2535" w:rsidRPr="006F2535" w:rsidRDefault="006F2535" w:rsidP="006F2535">
                  <w:pPr>
                    <w:spacing w:after="0" w:line="240" w:lineRule="auto"/>
                    <w:jc w:val="right"/>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drawing>
                      <wp:inline distT="0" distB="0" distL="0" distR="0">
                        <wp:extent cx="254000" cy="342900"/>
                        <wp:effectExtent l="19050" t="0" r="0" b="0"/>
                        <wp:docPr id="21" name="Picture 21" descr="Tw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Two"/>
                                <pic:cNvPicPr>
                                  <a:picLocks noChangeAspect="1" noChangeArrowheads="1"/>
                                </pic:cNvPicPr>
                              </pic:nvPicPr>
                              <pic:blipFill>
                                <a:blip r:embed="rId16"/>
                                <a:srcRect/>
                                <a:stretch>
                                  <a:fillRect/>
                                </a:stretch>
                              </pic:blipFill>
                              <pic:spPr bwMode="auto">
                                <a:xfrm>
                                  <a:off x="0" y="0"/>
                                  <a:ext cx="254000" cy="342900"/>
                                </a:xfrm>
                                <a:prstGeom prst="rect">
                                  <a:avLst/>
                                </a:prstGeom>
                                <a:noFill/>
                                <a:ln w="9525">
                                  <a:noFill/>
                                  <a:miter lim="800000"/>
                                  <a:headEnd/>
                                  <a:tailEnd/>
                                </a:ln>
                              </pic:spPr>
                            </pic:pic>
                          </a:graphicData>
                        </a:graphic>
                      </wp:inline>
                    </w:drawing>
                  </w:r>
                </w:p>
              </w:tc>
              <w:tc>
                <w:tcPr>
                  <w:tcW w:w="0" w:type="auto"/>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b/>
                      <w:bCs/>
                      <w:color w:val="003366"/>
                      <w:sz w:val="20"/>
                      <w:szCs w:val="20"/>
                    </w:rPr>
                    <w:t>Contractual Vertical Systems</w:t>
                  </w:r>
                  <w:r w:rsidRPr="006F2535">
                    <w:rPr>
                      <w:rFonts w:ascii="Verdana" w:eastAsia="Times New Roman" w:hAnsi="Verdana" w:cs="Times New Roman"/>
                      <w:color w:val="003366"/>
                      <w:sz w:val="17"/>
                      <w:szCs w:val="17"/>
                    </w:rPr>
                    <w:t xml:space="preserve"> </w:t>
                  </w:r>
                </w:p>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All members of the marketing channel are under contract with each other to supply/buy product from each other.</w:t>
                  </w:r>
                </w:p>
                <w:p w:rsidR="006F2535" w:rsidRPr="006F2535" w:rsidRDefault="006F2535" w:rsidP="006F2535">
                  <w:pPr>
                    <w:numPr>
                      <w:ilvl w:val="0"/>
                      <w:numId w:val="8"/>
                    </w:num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i/>
                      <w:iCs/>
                      <w:color w:val="003366"/>
                      <w:sz w:val="20"/>
                      <w:szCs w:val="20"/>
                    </w:rPr>
                    <w:t>Wholesale-sponsored voluntary chains</w:t>
                  </w:r>
                  <w:r w:rsidRPr="006F2535">
                    <w:rPr>
                      <w:rFonts w:ascii="Arial" w:eastAsia="Times New Roman" w:hAnsi="Arial" w:cs="Arial"/>
                      <w:color w:val="003366"/>
                      <w:sz w:val="20"/>
                      <w:szCs w:val="20"/>
                    </w:rPr>
                    <w:t xml:space="preserve"> - a wholesaler develops a contractual relationship with small, independent retailers to standardize and coordinate buying practices, merchandizing programs and inventory management systems, e.g. IGA is an example</w:t>
                  </w:r>
                  <w:r w:rsidRPr="006F2535">
                    <w:rPr>
                      <w:rFonts w:ascii="Verdana" w:eastAsia="Times New Roman" w:hAnsi="Verdana" w:cs="Times New Roman"/>
                      <w:color w:val="003366"/>
                      <w:sz w:val="17"/>
                      <w:szCs w:val="17"/>
                    </w:rPr>
                    <w:t xml:space="preserve"> </w:t>
                  </w:r>
                </w:p>
                <w:p w:rsidR="006F2535" w:rsidRPr="006F2535" w:rsidRDefault="006F2535" w:rsidP="006F2535">
                  <w:pPr>
                    <w:numPr>
                      <w:ilvl w:val="0"/>
                      <w:numId w:val="8"/>
                    </w:num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i/>
                      <w:iCs/>
                      <w:color w:val="003366"/>
                      <w:sz w:val="20"/>
                      <w:szCs w:val="20"/>
                    </w:rPr>
                    <w:t>Retail sponsored co-operatives</w:t>
                  </w:r>
                  <w:r w:rsidRPr="006F2535">
                    <w:rPr>
                      <w:rFonts w:ascii="Arial" w:eastAsia="Times New Roman" w:hAnsi="Arial" w:cs="Arial"/>
                      <w:color w:val="003366"/>
                      <w:sz w:val="20"/>
                      <w:szCs w:val="20"/>
                    </w:rPr>
                    <w:t xml:space="preserve"> - small independent retailers form an organization that operates a wholesale facility cooperatively.  Member retailers then concentrate their buying power through the wholesaler and plan advertising, promotion and pricing together. e.g. Home Hardware is an example</w:t>
                  </w:r>
                  <w:r w:rsidRPr="006F2535">
                    <w:rPr>
                      <w:rFonts w:ascii="Verdana" w:eastAsia="Times New Roman" w:hAnsi="Verdana" w:cs="Times New Roman"/>
                      <w:color w:val="003366"/>
                      <w:sz w:val="17"/>
                      <w:szCs w:val="17"/>
                    </w:rPr>
                    <w:t xml:space="preserve"> </w:t>
                  </w:r>
                </w:p>
                <w:p w:rsidR="006F2535" w:rsidRPr="006F2535" w:rsidRDefault="006F2535" w:rsidP="006F2535">
                  <w:pPr>
                    <w:numPr>
                      <w:ilvl w:val="0"/>
                      <w:numId w:val="8"/>
                    </w:num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i/>
                      <w:iCs/>
                      <w:color w:val="003366"/>
                      <w:sz w:val="20"/>
                      <w:szCs w:val="20"/>
                    </w:rPr>
                    <w:t>Franchising</w:t>
                  </w:r>
                  <w:r w:rsidRPr="006F2535">
                    <w:rPr>
                      <w:rFonts w:ascii="Arial" w:eastAsia="Times New Roman" w:hAnsi="Arial" w:cs="Arial"/>
                      <w:color w:val="003366"/>
                      <w:sz w:val="20"/>
                      <w:szCs w:val="20"/>
                    </w:rPr>
                    <w:t xml:space="preserve"> - a contractual arrangement between a head office or parent company (a franchisor) and an individual or firm (a franchisee) that allows the franchise to operate a certain type of business under an established name and according to specific rules.  e.g. McDonald's</w:t>
                  </w:r>
                </w:p>
              </w:tc>
            </w:tr>
            <w:tr w:rsidR="006F2535" w:rsidRPr="006F2535">
              <w:tc>
                <w:tcPr>
                  <w:tcW w:w="600" w:type="dxa"/>
                  <w:hideMark/>
                </w:tcPr>
                <w:p w:rsidR="006F2535" w:rsidRPr="006F2535" w:rsidRDefault="006F2535" w:rsidP="006F2535">
                  <w:pPr>
                    <w:spacing w:after="0" w:line="240" w:lineRule="auto"/>
                    <w:jc w:val="right"/>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drawing>
                      <wp:inline distT="0" distB="0" distL="0" distR="0">
                        <wp:extent cx="254000" cy="342900"/>
                        <wp:effectExtent l="19050" t="0" r="0" b="0"/>
                        <wp:docPr id="22" name="Picture 22" descr="Th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Three"/>
                                <pic:cNvPicPr>
                                  <a:picLocks noChangeAspect="1" noChangeArrowheads="1"/>
                                </pic:cNvPicPr>
                              </pic:nvPicPr>
                              <pic:blipFill>
                                <a:blip r:embed="rId17"/>
                                <a:srcRect/>
                                <a:stretch>
                                  <a:fillRect/>
                                </a:stretch>
                              </pic:blipFill>
                              <pic:spPr bwMode="auto">
                                <a:xfrm>
                                  <a:off x="0" y="0"/>
                                  <a:ext cx="254000" cy="342900"/>
                                </a:xfrm>
                                <a:prstGeom prst="rect">
                                  <a:avLst/>
                                </a:prstGeom>
                                <a:noFill/>
                                <a:ln w="9525">
                                  <a:noFill/>
                                  <a:miter lim="800000"/>
                                  <a:headEnd/>
                                  <a:tailEnd/>
                                </a:ln>
                              </pic:spPr>
                            </pic:pic>
                          </a:graphicData>
                        </a:graphic>
                      </wp:inline>
                    </w:drawing>
                  </w:r>
                </w:p>
              </w:tc>
              <w:tc>
                <w:tcPr>
                  <w:tcW w:w="0" w:type="auto"/>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b/>
                      <w:bCs/>
                      <w:color w:val="003366"/>
                      <w:sz w:val="20"/>
                      <w:szCs w:val="20"/>
                    </w:rPr>
                    <w:t>Administered Vertical Marketing Systems</w:t>
                  </w:r>
                  <w:r w:rsidRPr="006F2535">
                    <w:rPr>
                      <w:rFonts w:ascii="Verdana" w:eastAsia="Times New Roman" w:hAnsi="Verdana" w:cs="Times New Roman"/>
                      <w:color w:val="003366"/>
                      <w:sz w:val="17"/>
                      <w:szCs w:val="17"/>
                    </w:rPr>
                    <w:t xml:space="preserve"> </w:t>
                  </w:r>
                </w:p>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One member of the marketing channel is so large that it dominated all of the other members. e.g. Proctor and Gamble, Walmart</w:t>
                  </w:r>
                </w:p>
                <w:p w:rsidR="006F2535" w:rsidRPr="006F2535" w:rsidRDefault="006F2535" w:rsidP="006F2535">
                  <w:pPr>
                    <w:numPr>
                      <w:ilvl w:val="0"/>
                      <w:numId w:val="9"/>
                    </w:num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Walmart can achieve economies by its sheer size relative to its suppliers.  It can force its suppliers to become more efficient and therefore pass the resulting savings along to consumers</w:t>
                  </w:r>
                </w:p>
              </w:tc>
            </w:tr>
            <w:tr w:rsidR="006F2535" w:rsidRPr="006F2535">
              <w:tc>
                <w:tcPr>
                  <w:tcW w:w="600" w:type="dxa"/>
                  <w:hideMark/>
                </w:tcPr>
                <w:p w:rsidR="006F2535" w:rsidRPr="006F2535" w:rsidRDefault="006F2535" w:rsidP="006F2535">
                  <w:pPr>
                    <w:spacing w:after="0" w:line="240" w:lineRule="auto"/>
                    <w:jc w:val="right"/>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lastRenderedPageBreak/>
                    <w:drawing>
                      <wp:inline distT="0" distB="0" distL="0" distR="0">
                        <wp:extent cx="254000" cy="342900"/>
                        <wp:effectExtent l="19050" t="0" r="0" b="0"/>
                        <wp:docPr id="23" name="Picture 23" descr="F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our"/>
                                <pic:cNvPicPr>
                                  <a:picLocks noChangeAspect="1" noChangeArrowheads="1"/>
                                </pic:cNvPicPr>
                              </pic:nvPicPr>
                              <pic:blipFill>
                                <a:blip r:embed="rId19"/>
                                <a:srcRect/>
                                <a:stretch>
                                  <a:fillRect/>
                                </a:stretch>
                              </pic:blipFill>
                              <pic:spPr bwMode="auto">
                                <a:xfrm>
                                  <a:off x="0" y="0"/>
                                  <a:ext cx="254000" cy="342900"/>
                                </a:xfrm>
                                <a:prstGeom prst="rect">
                                  <a:avLst/>
                                </a:prstGeom>
                                <a:noFill/>
                                <a:ln w="9525">
                                  <a:noFill/>
                                  <a:miter lim="800000"/>
                                  <a:headEnd/>
                                  <a:tailEnd/>
                                </a:ln>
                              </pic:spPr>
                            </pic:pic>
                          </a:graphicData>
                        </a:graphic>
                      </wp:inline>
                    </w:drawing>
                  </w:r>
                </w:p>
              </w:tc>
              <w:tc>
                <w:tcPr>
                  <w:tcW w:w="0" w:type="auto"/>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b/>
                      <w:bCs/>
                      <w:color w:val="003366"/>
                      <w:sz w:val="20"/>
                      <w:szCs w:val="20"/>
                    </w:rPr>
                    <w:t>Channel Partnerships</w:t>
                  </w:r>
                  <w:r w:rsidRPr="006F2535">
                    <w:rPr>
                      <w:rFonts w:ascii="Verdana" w:eastAsia="Times New Roman" w:hAnsi="Verdana" w:cs="Times New Roman"/>
                      <w:color w:val="003366"/>
                      <w:sz w:val="17"/>
                      <w:szCs w:val="17"/>
                    </w:rPr>
                    <w:t xml:space="preserve"> </w:t>
                  </w:r>
                </w:p>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This consists of agreements and procedures among channel members for ordering and physically distributing a producer's products through the channel to the consumer.  These types of partnerships are very collaborative and use information and communication technology to better serve customers and reduce the time and cost of performing channel functions.</w:t>
                  </w:r>
                </w:p>
              </w:tc>
            </w:tr>
          </w:tbl>
          <w:p w:rsidR="006F2535" w:rsidRPr="006F2535" w:rsidRDefault="006F2535" w:rsidP="006F2535">
            <w:pPr>
              <w:spacing w:after="0" w:line="240" w:lineRule="auto"/>
              <w:rPr>
                <w:rFonts w:ascii="Verdana" w:eastAsia="Times New Roman" w:hAnsi="Verdana" w:cs="Times New Roman"/>
                <w:color w:val="003366"/>
                <w:sz w:val="17"/>
                <w:szCs w:val="17"/>
              </w:rPr>
            </w:pPr>
          </w:p>
        </w:tc>
      </w:tr>
    </w:tbl>
    <w:p w:rsidR="006F2535" w:rsidRPr="006F2535" w:rsidRDefault="006F2535" w:rsidP="006F2535">
      <w:pPr>
        <w:spacing w:after="0" w:line="240" w:lineRule="auto"/>
        <w:rPr>
          <w:rFonts w:ascii="Verdana" w:eastAsia="Times New Roman" w:hAnsi="Verdana" w:cs="Times New Roman"/>
          <w:color w:val="003366"/>
          <w:sz w:val="17"/>
          <w:szCs w:val="17"/>
          <w:lang/>
        </w:rPr>
      </w:pPr>
    </w:p>
    <w:tbl>
      <w:tblPr>
        <w:tblW w:w="9000" w:type="dxa"/>
        <w:tblCellMar>
          <w:top w:w="30" w:type="dxa"/>
          <w:left w:w="30" w:type="dxa"/>
          <w:bottom w:w="30" w:type="dxa"/>
          <w:right w:w="30" w:type="dxa"/>
        </w:tblCellMar>
        <w:tblLook w:val="04A0"/>
      </w:tblPr>
      <w:tblGrid>
        <w:gridCol w:w="9000"/>
      </w:tblGrid>
      <w:tr w:rsidR="006F2535" w:rsidRPr="006F2535" w:rsidTr="006F2535">
        <w:tc>
          <w:tcPr>
            <w:tcW w:w="0" w:type="auto"/>
            <w:shd w:val="clear" w:color="auto" w:fill="EEF7F7"/>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b/>
                <w:bCs/>
                <w:color w:val="003366"/>
                <w:sz w:val="27"/>
                <w:szCs w:val="27"/>
              </w:rPr>
              <w:t>Factors Affecting an Organization's Choice in Channel Length</w:t>
            </w:r>
          </w:p>
        </w:tc>
      </w:tr>
      <w:tr w:rsidR="006F2535" w:rsidRPr="006F2535" w:rsidTr="006F2535">
        <w:tc>
          <w:tcPr>
            <w:tcW w:w="0" w:type="auto"/>
            <w:hideMark/>
          </w:tcPr>
          <w:p w:rsidR="006F2535" w:rsidRPr="006F2535" w:rsidRDefault="006F2535" w:rsidP="006F2535">
            <w:pPr>
              <w:spacing w:after="240" w:line="240" w:lineRule="auto"/>
              <w:rPr>
                <w:rFonts w:ascii="Verdana" w:eastAsia="Times New Roman" w:hAnsi="Verdana" w:cs="Times New Roman"/>
                <w:color w:val="003366"/>
                <w:sz w:val="17"/>
                <w:szCs w:val="17"/>
              </w:rPr>
            </w:pPr>
            <w:r w:rsidRPr="006F2535">
              <w:rPr>
                <w:rFonts w:ascii="Arial" w:eastAsia="Times New Roman" w:hAnsi="Arial" w:cs="Arial"/>
                <w:color w:val="003366"/>
                <w:sz w:val="17"/>
                <w:szCs w:val="17"/>
              </w:rPr>
              <w:br/>
            </w:r>
            <w:r w:rsidRPr="006F2535">
              <w:rPr>
                <w:rFonts w:ascii="Arial" w:eastAsia="Times New Roman" w:hAnsi="Arial" w:cs="Arial"/>
                <w:color w:val="003366"/>
                <w:sz w:val="20"/>
                <w:szCs w:val="20"/>
              </w:rPr>
              <w:t>Deciding in whether a manufacturer offers its products through a short, direct channel or a longer, indirect channel is contingent on several factors:</w:t>
            </w:r>
          </w:p>
          <w:tbl>
            <w:tblPr>
              <w:tblW w:w="5000" w:type="pct"/>
              <w:tblCellMar>
                <w:top w:w="60" w:type="dxa"/>
                <w:left w:w="60" w:type="dxa"/>
                <w:bottom w:w="60" w:type="dxa"/>
                <w:right w:w="60" w:type="dxa"/>
              </w:tblCellMar>
              <w:tblLook w:val="04A0"/>
            </w:tblPr>
            <w:tblGrid>
              <w:gridCol w:w="970"/>
              <w:gridCol w:w="7970"/>
            </w:tblGrid>
            <w:tr w:rsidR="006F2535" w:rsidRPr="006F2535">
              <w:tc>
                <w:tcPr>
                  <w:tcW w:w="870" w:type="dxa"/>
                  <w:hideMark/>
                </w:tcPr>
                <w:p w:rsidR="006F2535" w:rsidRPr="006F2535" w:rsidRDefault="006F2535" w:rsidP="006F2535">
                  <w:pPr>
                    <w:spacing w:after="0" w:line="240" w:lineRule="auto"/>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drawing>
                      <wp:inline distT="0" distB="0" distL="0" distR="0">
                        <wp:extent cx="520700" cy="520700"/>
                        <wp:effectExtent l="19050" t="0" r="0" b="0"/>
                        <wp:docPr id="24" name="Picture 24"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A"/>
                                <pic:cNvPicPr>
                                  <a:picLocks noChangeAspect="1" noChangeArrowheads="1"/>
                                </pic:cNvPicPr>
                              </pic:nvPicPr>
                              <pic:blipFill>
                                <a:blip r:embed="rId20"/>
                                <a:srcRect/>
                                <a:stretch>
                                  <a:fillRect/>
                                </a:stretch>
                              </pic:blipFill>
                              <pic:spPr bwMode="auto">
                                <a:xfrm>
                                  <a:off x="0" y="0"/>
                                  <a:ext cx="520700" cy="520700"/>
                                </a:xfrm>
                                <a:prstGeom prst="rect">
                                  <a:avLst/>
                                </a:prstGeom>
                                <a:noFill/>
                                <a:ln w="9525">
                                  <a:noFill/>
                                  <a:miter lim="800000"/>
                                  <a:headEnd/>
                                  <a:tailEnd/>
                                </a:ln>
                              </pic:spPr>
                            </pic:pic>
                          </a:graphicData>
                        </a:graphic>
                      </wp:inline>
                    </w:drawing>
                  </w:r>
                </w:p>
              </w:tc>
              <w:tc>
                <w:tcPr>
                  <w:tcW w:w="0" w:type="auto"/>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b/>
                      <w:bCs/>
                      <w:color w:val="003366"/>
                      <w:sz w:val="20"/>
                      <w:szCs w:val="20"/>
                    </w:rPr>
                    <w:t>Environmental Factors:</w:t>
                  </w:r>
                  <w:r w:rsidRPr="006F2535">
                    <w:rPr>
                      <w:rFonts w:ascii="Verdana" w:eastAsia="Times New Roman" w:hAnsi="Verdana" w:cs="Times New Roman"/>
                      <w:color w:val="003366"/>
                      <w:sz w:val="17"/>
                      <w:szCs w:val="17"/>
                    </w:rPr>
                    <w:t xml:space="preserve"> </w:t>
                  </w:r>
                </w:p>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Effects of changes in society, the economy, technology, competition and regulation all impact upon the choice of channel.</w:t>
                  </w:r>
                </w:p>
              </w:tc>
            </w:tr>
            <w:tr w:rsidR="006F2535" w:rsidRPr="006F2535">
              <w:tc>
                <w:tcPr>
                  <w:tcW w:w="870" w:type="dxa"/>
                  <w:hideMark/>
                </w:tcPr>
                <w:p w:rsidR="006F2535" w:rsidRPr="006F2535" w:rsidRDefault="006F2535" w:rsidP="006F2535">
                  <w:pPr>
                    <w:spacing w:after="0" w:line="240" w:lineRule="auto"/>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drawing>
                      <wp:inline distT="0" distB="0" distL="0" distR="0">
                        <wp:extent cx="520700" cy="520700"/>
                        <wp:effectExtent l="19050" t="0" r="0" b="0"/>
                        <wp:docPr id="25" name="Picture 25"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B"/>
                                <pic:cNvPicPr>
                                  <a:picLocks noChangeAspect="1" noChangeArrowheads="1"/>
                                </pic:cNvPicPr>
                              </pic:nvPicPr>
                              <pic:blipFill>
                                <a:blip r:embed="rId21"/>
                                <a:srcRect/>
                                <a:stretch>
                                  <a:fillRect/>
                                </a:stretch>
                              </pic:blipFill>
                              <pic:spPr bwMode="auto">
                                <a:xfrm>
                                  <a:off x="0" y="0"/>
                                  <a:ext cx="520700" cy="520700"/>
                                </a:xfrm>
                                <a:prstGeom prst="rect">
                                  <a:avLst/>
                                </a:prstGeom>
                                <a:noFill/>
                                <a:ln w="9525">
                                  <a:noFill/>
                                  <a:miter lim="800000"/>
                                  <a:headEnd/>
                                  <a:tailEnd/>
                                </a:ln>
                              </pic:spPr>
                            </pic:pic>
                          </a:graphicData>
                        </a:graphic>
                      </wp:inline>
                    </w:drawing>
                  </w:r>
                </w:p>
              </w:tc>
              <w:tc>
                <w:tcPr>
                  <w:tcW w:w="0" w:type="auto"/>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b/>
                      <w:bCs/>
                      <w:color w:val="003366"/>
                      <w:sz w:val="20"/>
                      <w:szCs w:val="20"/>
                    </w:rPr>
                    <w:t>Consumer Factors:</w:t>
                  </w:r>
                  <w:r w:rsidRPr="006F2535">
                    <w:rPr>
                      <w:rFonts w:ascii="Verdana" w:eastAsia="Times New Roman" w:hAnsi="Verdana" w:cs="Times New Roman"/>
                      <w:color w:val="003366"/>
                      <w:sz w:val="17"/>
                      <w:szCs w:val="17"/>
                    </w:rPr>
                    <w:t xml:space="preserve"> </w:t>
                  </w:r>
                </w:p>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Sometimes consumers dictate the choice of channel required.</w:t>
                  </w:r>
                </w:p>
                <w:p w:rsidR="006F2535" w:rsidRPr="006F2535" w:rsidRDefault="006F2535" w:rsidP="006F2535">
                  <w:pPr>
                    <w:numPr>
                      <w:ilvl w:val="0"/>
                      <w:numId w:val="10"/>
                    </w:num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 xml:space="preserve">Candy bar manufacturer </w:t>
                  </w:r>
                  <w:hyperlink r:id="rId22" w:history="1">
                    <w:r w:rsidRPr="006F2535">
                      <w:rPr>
                        <w:rFonts w:ascii="Arial" w:eastAsia="Times New Roman" w:hAnsi="Arial" w:cs="Arial"/>
                        <w:color w:val="3366CC"/>
                        <w:sz w:val="20"/>
                        <w:u w:val="single"/>
                      </w:rPr>
                      <w:t>Cadbury</w:t>
                    </w:r>
                  </w:hyperlink>
                  <w:r w:rsidRPr="006F2535">
                    <w:rPr>
                      <w:rFonts w:ascii="Arial" w:eastAsia="Times New Roman" w:hAnsi="Arial" w:cs="Arial"/>
                      <w:color w:val="003366"/>
                      <w:sz w:val="20"/>
                      <w:szCs w:val="20"/>
                    </w:rPr>
                    <w:t xml:space="preserve">, for example, needs to sell its products everywhere.  People are generally not willing to look too hard or wait too long to buy an impulse item like a candy bar.  Therefore an indirect channel is best for distributing candy bars everywhere.   In the US, Cadbury is licensed to </w:t>
                  </w:r>
                  <w:hyperlink r:id="rId23" w:history="1">
                    <w:r w:rsidRPr="006F2535">
                      <w:rPr>
                        <w:rFonts w:ascii="Arial" w:eastAsia="Times New Roman" w:hAnsi="Arial" w:cs="Arial"/>
                        <w:color w:val="3366CC"/>
                        <w:sz w:val="20"/>
                        <w:u w:val="single"/>
                      </w:rPr>
                      <w:t>Hershey's</w:t>
                    </w:r>
                  </w:hyperlink>
                  <w:r w:rsidRPr="006F2535">
                    <w:rPr>
                      <w:rFonts w:ascii="Arial" w:eastAsia="Times New Roman" w:hAnsi="Arial" w:cs="Arial"/>
                      <w:color w:val="003366"/>
                      <w:sz w:val="20"/>
                      <w:szCs w:val="20"/>
                    </w:rPr>
                    <w:t xml:space="preserve"> for manufacture and distribution.</w:t>
                  </w:r>
                </w:p>
              </w:tc>
            </w:tr>
            <w:tr w:rsidR="006F2535" w:rsidRPr="006F2535">
              <w:tc>
                <w:tcPr>
                  <w:tcW w:w="870" w:type="dxa"/>
                  <w:hideMark/>
                </w:tcPr>
                <w:p w:rsidR="006F2535" w:rsidRPr="006F2535" w:rsidRDefault="006F2535" w:rsidP="006F2535">
                  <w:pPr>
                    <w:spacing w:after="0" w:line="240" w:lineRule="auto"/>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drawing>
                      <wp:inline distT="0" distB="0" distL="0" distR="0">
                        <wp:extent cx="520700" cy="520700"/>
                        <wp:effectExtent l="19050" t="0" r="0" b="0"/>
                        <wp:docPr id="26" name="Picture 26"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
                                <pic:cNvPicPr>
                                  <a:picLocks noChangeAspect="1" noChangeArrowheads="1"/>
                                </pic:cNvPicPr>
                              </pic:nvPicPr>
                              <pic:blipFill>
                                <a:blip r:embed="rId24"/>
                                <a:srcRect/>
                                <a:stretch>
                                  <a:fillRect/>
                                </a:stretch>
                              </pic:blipFill>
                              <pic:spPr bwMode="auto">
                                <a:xfrm>
                                  <a:off x="0" y="0"/>
                                  <a:ext cx="520700" cy="520700"/>
                                </a:xfrm>
                                <a:prstGeom prst="rect">
                                  <a:avLst/>
                                </a:prstGeom>
                                <a:noFill/>
                                <a:ln w="9525">
                                  <a:noFill/>
                                  <a:miter lim="800000"/>
                                  <a:headEnd/>
                                  <a:tailEnd/>
                                </a:ln>
                              </pic:spPr>
                            </pic:pic>
                          </a:graphicData>
                        </a:graphic>
                      </wp:inline>
                    </w:drawing>
                  </w:r>
                </w:p>
              </w:tc>
              <w:tc>
                <w:tcPr>
                  <w:tcW w:w="0" w:type="auto"/>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b/>
                      <w:bCs/>
                      <w:color w:val="003366"/>
                      <w:sz w:val="20"/>
                      <w:szCs w:val="20"/>
                    </w:rPr>
                    <w:t>Product Factors:</w:t>
                  </w:r>
                  <w:r w:rsidRPr="006F2535">
                    <w:rPr>
                      <w:rFonts w:ascii="Verdana" w:eastAsia="Times New Roman" w:hAnsi="Verdana" w:cs="Times New Roman"/>
                      <w:color w:val="003366"/>
                      <w:sz w:val="17"/>
                      <w:szCs w:val="17"/>
                    </w:rPr>
                    <w:t xml:space="preserve"> </w:t>
                  </w:r>
                </w:p>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Certain products are not sold in sufficient volume to warrant wide distribution - therefore a more direct channel is used.</w:t>
                  </w:r>
                </w:p>
                <w:p w:rsidR="006F2535" w:rsidRPr="006F2535" w:rsidRDefault="006F2535" w:rsidP="006F2535">
                  <w:pPr>
                    <w:numPr>
                      <w:ilvl w:val="0"/>
                      <w:numId w:val="11"/>
                    </w:numPr>
                    <w:spacing w:before="100" w:beforeAutospacing="1" w:after="100" w:afterAutospacing="1" w:line="240" w:lineRule="auto"/>
                    <w:rPr>
                      <w:rFonts w:ascii="Verdana" w:eastAsia="Times New Roman" w:hAnsi="Verdana" w:cs="Times New Roman"/>
                      <w:color w:val="003366"/>
                      <w:sz w:val="17"/>
                      <w:szCs w:val="17"/>
                    </w:rPr>
                  </w:pPr>
                  <w:hyperlink r:id="rId25" w:history="1">
                    <w:r w:rsidRPr="006F2535">
                      <w:rPr>
                        <w:rFonts w:ascii="Arial" w:eastAsia="Times New Roman" w:hAnsi="Arial" w:cs="Arial"/>
                        <w:color w:val="3366CC"/>
                        <w:sz w:val="20"/>
                        <w:u w:val="single"/>
                      </w:rPr>
                      <w:t>CANDU nuclear reactors</w:t>
                    </w:r>
                  </w:hyperlink>
                  <w:r w:rsidRPr="006F2535">
                    <w:rPr>
                      <w:rFonts w:ascii="Arial" w:eastAsia="Times New Roman" w:hAnsi="Arial" w:cs="Arial"/>
                      <w:color w:val="003366"/>
                      <w:sz w:val="20"/>
                      <w:szCs w:val="20"/>
                    </w:rPr>
                    <w:t xml:space="preserve"> do not sell in large volume (1 a year or two?), therefore a large distribution network is not required and a direct channel (manufacturer→consumer) is most appropriate.</w:t>
                  </w:r>
                </w:p>
              </w:tc>
            </w:tr>
            <w:tr w:rsidR="006F2535" w:rsidRPr="006F2535">
              <w:tc>
                <w:tcPr>
                  <w:tcW w:w="870" w:type="dxa"/>
                  <w:hideMark/>
                </w:tcPr>
                <w:p w:rsidR="006F2535" w:rsidRPr="006F2535" w:rsidRDefault="006F2535" w:rsidP="006F2535">
                  <w:pPr>
                    <w:spacing w:after="0" w:line="240" w:lineRule="auto"/>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drawing>
                      <wp:inline distT="0" distB="0" distL="0" distR="0">
                        <wp:extent cx="520700" cy="520700"/>
                        <wp:effectExtent l="19050" t="0" r="0" b="0"/>
                        <wp:docPr id="27" name="Picture 27"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D"/>
                                <pic:cNvPicPr>
                                  <a:picLocks noChangeAspect="1" noChangeArrowheads="1"/>
                                </pic:cNvPicPr>
                              </pic:nvPicPr>
                              <pic:blipFill>
                                <a:blip r:embed="rId26"/>
                                <a:srcRect/>
                                <a:stretch>
                                  <a:fillRect/>
                                </a:stretch>
                              </pic:blipFill>
                              <pic:spPr bwMode="auto">
                                <a:xfrm>
                                  <a:off x="0" y="0"/>
                                  <a:ext cx="520700" cy="520700"/>
                                </a:xfrm>
                                <a:prstGeom prst="rect">
                                  <a:avLst/>
                                </a:prstGeom>
                                <a:noFill/>
                                <a:ln w="9525">
                                  <a:noFill/>
                                  <a:miter lim="800000"/>
                                  <a:headEnd/>
                                  <a:tailEnd/>
                                </a:ln>
                              </pic:spPr>
                            </pic:pic>
                          </a:graphicData>
                        </a:graphic>
                      </wp:inline>
                    </w:drawing>
                  </w:r>
                </w:p>
              </w:tc>
              <w:tc>
                <w:tcPr>
                  <w:tcW w:w="0" w:type="auto"/>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b/>
                      <w:bCs/>
                      <w:color w:val="003366"/>
                      <w:sz w:val="20"/>
                      <w:szCs w:val="20"/>
                    </w:rPr>
                    <w:t>Company Factors:</w:t>
                  </w:r>
                  <w:r w:rsidRPr="006F2535">
                    <w:rPr>
                      <w:rFonts w:ascii="Verdana" w:eastAsia="Times New Roman" w:hAnsi="Verdana" w:cs="Times New Roman"/>
                      <w:color w:val="003366"/>
                      <w:sz w:val="17"/>
                      <w:szCs w:val="17"/>
                    </w:rPr>
                    <w:t xml:space="preserve"> </w:t>
                  </w:r>
                </w:p>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A company may choose to sell a certain way using a certain channel strategy.</w:t>
                  </w:r>
                </w:p>
                <w:p w:rsidR="006F2535" w:rsidRPr="006F2535" w:rsidRDefault="006F2535" w:rsidP="006F2535">
                  <w:pPr>
                    <w:numPr>
                      <w:ilvl w:val="0"/>
                      <w:numId w:val="12"/>
                    </w:numPr>
                    <w:spacing w:before="100" w:beforeAutospacing="1" w:after="100" w:afterAutospacing="1" w:line="240" w:lineRule="auto"/>
                    <w:rPr>
                      <w:rFonts w:ascii="Verdana" w:eastAsia="Times New Roman" w:hAnsi="Verdana" w:cs="Times New Roman"/>
                      <w:color w:val="003366"/>
                      <w:sz w:val="17"/>
                      <w:szCs w:val="17"/>
                    </w:rPr>
                  </w:pPr>
                  <w:hyperlink r:id="rId27" w:history="1">
                    <w:r w:rsidRPr="006F2535">
                      <w:rPr>
                        <w:rFonts w:ascii="Arial" w:eastAsia="Times New Roman" w:hAnsi="Arial" w:cs="Arial"/>
                        <w:color w:val="3366CC"/>
                        <w:sz w:val="20"/>
                        <w:u w:val="single"/>
                      </w:rPr>
                      <w:t>L.L.Bean</w:t>
                    </w:r>
                  </w:hyperlink>
                  <w:r w:rsidRPr="006F2535">
                    <w:rPr>
                      <w:rFonts w:ascii="Arial" w:eastAsia="Times New Roman" w:hAnsi="Arial" w:cs="Arial"/>
                      <w:color w:val="003366"/>
                      <w:sz w:val="20"/>
                      <w:szCs w:val="20"/>
                    </w:rPr>
                    <w:t xml:space="preserve"> sells through direct mail only.  L.L. Bean may be large and popular enough to set up retail stores as other competitors such as </w:t>
                  </w:r>
                  <w:hyperlink r:id="rId28" w:history="1">
                    <w:r w:rsidRPr="006F2535">
                      <w:rPr>
                        <w:rFonts w:ascii="Arial" w:eastAsia="Times New Roman" w:hAnsi="Arial" w:cs="Arial"/>
                        <w:color w:val="3366CC"/>
                        <w:sz w:val="20"/>
                        <w:u w:val="single"/>
                      </w:rPr>
                      <w:t>Eddie Bauer</w:t>
                    </w:r>
                  </w:hyperlink>
                  <w:r w:rsidRPr="006F2535">
                    <w:rPr>
                      <w:rFonts w:ascii="Arial" w:eastAsia="Times New Roman" w:hAnsi="Arial" w:cs="Arial"/>
                      <w:color w:val="003366"/>
                      <w:sz w:val="20"/>
                      <w:szCs w:val="20"/>
                    </w:rPr>
                    <w:t xml:space="preserve"> have chosen to do, but L.L. Bean have chosen not to pursue the retail option.</w:t>
                  </w:r>
                </w:p>
              </w:tc>
            </w:tr>
          </w:tbl>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b/>
                <w:bCs/>
                <w:color w:val="0C8865"/>
                <w:sz w:val="20"/>
                <w:szCs w:val="20"/>
              </w:rPr>
              <w:t>Channel Design Considerations</w:t>
            </w:r>
            <w:r w:rsidRPr="006F2535">
              <w:rPr>
                <w:rFonts w:ascii="Verdana" w:eastAsia="Times New Roman" w:hAnsi="Verdana" w:cs="Times New Roman"/>
                <w:color w:val="003366"/>
                <w:sz w:val="17"/>
                <w:szCs w:val="17"/>
              </w:rPr>
              <w:t xml:space="preserve"> </w:t>
            </w:r>
          </w:p>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When designing a marketing channel, consider the following:</w:t>
            </w:r>
            <w:r w:rsidRPr="006F2535">
              <w:rPr>
                <w:rFonts w:ascii="Verdana" w:eastAsia="Times New Roman" w:hAnsi="Verdana" w:cs="Times New Roman"/>
                <w:color w:val="003366"/>
                <w:sz w:val="17"/>
                <w:szCs w:val="17"/>
              </w:rPr>
              <w:t xml:space="preserve"> </w:t>
            </w:r>
          </w:p>
          <w:p w:rsidR="006F2535" w:rsidRPr="006F2535" w:rsidRDefault="006F2535" w:rsidP="006F2535">
            <w:pPr>
              <w:numPr>
                <w:ilvl w:val="0"/>
                <w:numId w:val="13"/>
              </w:num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i/>
                <w:iCs/>
                <w:color w:val="003366"/>
                <w:sz w:val="20"/>
                <w:szCs w:val="20"/>
              </w:rPr>
              <w:lastRenderedPageBreak/>
              <w:t>What is the best way to serve/cover the target market?</w:t>
            </w:r>
            <w:r w:rsidRPr="006F2535">
              <w:rPr>
                <w:rFonts w:ascii="Arial" w:eastAsia="Times New Roman" w:hAnsi="Arial" w:cs="Arial"/>
                <w:color w:val="003366"/>
                <w:sz w:val="20"/>
                <w:szCs w:val="20"/>
              </w:rPr>
              <w:t xml:space="preserve"> - intensive, selective or exclusive distribution</w:t>
            </w:r>
            <w:r w:rsidRPr="006F2535">
              <w:rPr>
                <w:rFonts w:ascii="Verdana" w:eastAsia="Times New Roman" w:hAnsi="Verdana" w:cs="Times New Roman"/>
                <w:color w:val="003366"/>
                <w:sz w:val="17"/>
                <w:szCs w:val="17"/>
              </w:rPr>
              <w:t xml:space="preserve"> </w:t>
            </w:r>
          </w:p>
          <w:p w:rsidR="006F2535" w:rsidRPr="006F2535" w:rsidRDefault="006F2535" w:rsidP="006F2535">
            <w:pPr>
              <w:numPr>
                <w:ilvl w:val="0"/>
                <w:numId w:val="13"/>
              </w:num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i/>
                <w:iCs/>
                <w:color w:val="003366"/>
                <w:sz w:val="20"/>
                <w:szCs w:val="20"/>
              </w:rPr>
              <w:t>What is the best way to satisfy buyer requirements?</w:t>
            </w:r>
            <w:r w:rsidRPr="006F2535">
              <w:rPr>
                <w:rFonts w:ascii="Arial" w:eastAsia="Times New Roman" w:hAnsi="Arial" w:cs="Arial"/>
                <w:color w:val="003366"/>
                <w:sz w:val="20"/>
                <w:szCs w:val="20"/>
              </w:rPr>
              <w:t xml:space="preserve"> - satisfy needs of information, convenience, variety and attendant services</w:t>
            </w:r>
            <w:r w:rsidRPr="006F2535">
              <w:rPr>
                <w:rFonts w:ascii="Verdana" w:eastAsia="Times New Roman" w:hAnsi="Verdana" w:cs="Times New Roman"/>
                <w:color w:val="003366"/>
                <w:sz w:val="17"/>
                <w:szCs w:val="17"/>
              </w:rPr>
              <w:t xml:space="preserve"> </w:t>
            </w:r>
          </w:p>
          <w:p w:rsidR="006F2535" w:rsidRPr="006F2535" w:rsidRDefault="006F2535" w:rsidP="006F2535">
            <w:pPr>
              <w:numPr>
                <w:ilvl w:val="0"/>
                <w:numId w:val="13"/>
              </w:numPr>
              <w:spacing w:before="100" w:beforeAutospacing="1" w:after="240" w:line="240" w:lineRule="auto"/>
              <w:rPr>
                <w:rFonts w:ascii="Verdana" w:eastAsia="Times New Roman" w:hAnsi="Verdana" w:cs="Times New Roman"/>
                <w:color w:val="003366"/>
                <w:sz w:val="17"/>
                <w:szCs w:val="17"/>
              </w:rPr>
            </w:pPr>
            <w:r w:rsidRPr="006F2535">
              <w:rPr>
                <w:rFonts w:ascii="Arial" w:eastAsia="Times New Roman" w:hAnsi="Arial" w:cs="Arial"/>
                <w:i/>
                <w:iCs/>
                <w:color w:val="003366"/>
                <w:sz w:val="20"/>
                <w:szCs w:val="20"/>
              </w:rPr>
              <w:t>Which channel design will yield the most profit?</w:t>
            </w:r>
            <w:r w:rsidRPr="006F2535">
              <w:rPr>
                <w:rFonts w:ascii="Arial" w:eastAsia="Times New Roman" w:hAnsi="Arial" w:cs="Arial"/>
                <w:color w:val="003366"/>
                <w:sz w:val="20"/>
                <w:szCs w:val="20"/>
              </w:rPr>
              <w:t xml:space="preserve"> - channel cost is a critical dimension of profitability.  Costs include distribution, advertising and selling</w:t>
            </w:r>
          </w:p>
        </w:tc>
      </w:tr>
    </w:tbl>
    <w:p w:rsidR="006F2535" w:rsidRPr="006F2535" w:rsidRDefault="006F2535" w:rsidP="006F2535">
      <w:pPr>
        <w:spacing w:after="0" w:line="240" w:lineRule="auto"/>
        <w:rPr>
          <w:rFonts w:ascii="Verdana" w:eastAsia="Times New Roman" w:hAnsi="Verdana" w:cs="Times New Roman"/>
          <w:color w:val="003366"/>
          <w:sz w:val="17"/>
          <w:szCs w:val="17"/>
          <w:lang/>
        </w:rPr>
      </w:pPr>
    </w:p>
    <w:tbl>
      <w:tblPr>
        <w:tblW w:w="9000" w:type="dxa"/>
        <w:tblCellMar>
          <w:top w:w="30" w:type="dxa"/>
          <w:left w:w="30" w:type="dxa"/>
          <w:bottom w:w="30" w:type="dxa"/>
          <w:right w:w="30" w:type="dxa"/>
        </w:tblCellMar>
        <w:tblLook w:val="04A0"/>
      </w:tblPr>
      <w:tblGrid>
        <w:gridCol w:w="9000"/>
      </w:tblGrid>
      <w:tr w:rsidR="006F2535" w:rsidRPr="006F2535" w:rsidTr="006F2535">
        <w:tc>
          <w:tcPr>
            <w:tcW w:w="0" w:type="auto"/>
            <w:shd w:val="clear" w:color="auto" w:fill="EEF7F7"/>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b/>
                <w:bCs/>
                <w:color w:val="003366"/>
                <w:sz w:val="27"/>
                <w:szCs w:val="27"/>
              </w:rPr>
              <w:t xml:space="preserve">Other Dimensions of Marketing Channels </w:t>
            </w:r>
          </w:p>
        </w:tc>
      </w:tr>
      <w:tr w:rsidR="006F2535" w:rsidRPr="006F2535" w:rsidTr="006F2535">
        <w:tc>
          <w:tcPr>
            <w:tcW w:w="0" w:type="auto"/>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color w:val="003366"/>
                <w:sz w:val="17"/>
                <w:szCs w:val="17"/>
              </w:rPr>
              <w:br/>
            </w:r>
            <w:r w:rsidRPr="006F2535">
              <w:rPr>
                <w:rFonts w:ascii="Arial" w:eastAsia="Times New Roman" w:hAnsi="Arial" w:cs="Arial"/>
                <w:b/>
                <w:bCs/>
                <w:color w:val="0C8865"/>
                <w:sz w:val="20"/>
                <w:szCs w:val="20"/>
              </w:rPr>
              <w:t>Global Dimensions</w:t>
            </w:r>
            <w:r w:rsidRPr="006F2535">
              <w:rPr>
                <w:rFonts w:ascii="Verdana" w:eastAsia="Times New Roman" w:hAnsi="Verdana" w:cs="Times New Roman"/>
                <w:color w:val="003366"/>
                <w:sz w:val="17"/>
                <w:szCs w:val="17"/>
              </w:rPr>
              <w:t xml:space="preserve"> </w:t>
            </w:r>
          </w:p>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Marketing globally involves many factors, one of which is the use of marketing channels.  Understanding the marketing channels in other countries is an important factor in selling your product in the global market.  Marketing channels are different in Japan than Canada and the US.  Understanding how they work is critical to selling your products.</w:t>
            </w:r>
          </w:p>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b/>
                <w:bCs/>
                <w:color w:val="0C8865"/>
                <w:sz w:val="20"/>
                <w:szCs w:val="20"/>
              </w:rPr>
              <w:t>Channel Conflict, Cooperation and Law</w:t>
            </w:r>
          </w:p>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b/>
                <w:bCs/>
                <w:i/>
                <w:iCs/>
                <w:color w:val="003366"/>
                <w:sz w:val="20"/>
                <w:szCs w:val="20"/>
              </w:rPr>
              <w:t>Channel conflict</w:t>
            </w:r>
            <w:r w:rsidRPr="006F2535">
              <w:rPr>
                <w:rFonts w:ascii="Arial" w:eastAsia="Times New Roman" w:hAnsi="Arial" w:cs="Arial"/>
                <w:color w:val="003366"/>
                <w:sz w:val="20"/>
                <w:szCs w:val="20"/>
              </w:rPr>
              <w:t xml:space="preserve"> arises when one channel member believes that another channel member is hindering its sales.  There are two types of conflicts:</w:t>
            </w:r>
          </w:p>
          <w:p w:rsidR="006F2535" w:rsidRPr="006F2535" w:rsidRDefault="006F2535" w:rsidP="006F2535">
            <w:pPr>
              <w:numPr>
                <w:ilvl w:val="0"/>
                <w:numId w:val="14"/>
              </w:num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i/>
                <w:iCs/>
                <w:color w:val="003366"/>
                <w:sz w:val="20"/>
                <w:szCs w:val="20"/>
              </w:rPr>
              <w:t>Vertical conflict</w:t>
            </w:r>
            <w:r w:rsidRPr="006F2535">
              <w:rPr>
                <w:rFonts w:ascii="Arial" w:eastAsia="Times New Roman" w:hAnsi="Arial" w:cs="Arial"/>
                <w:color w:val="003366"/>
                <w:sz w:val="20"/>
                <w:szCs w:val="20"/>
              </w:rPr>
              <w:t xml:space="preserve"> - occurs between different levels in a marketing channel, e.g. between a manufacturer and a distributor</w:t>
            </w:r>
            <w:r w:rsidRPr="006F2535">
              <w:rPr>
                <w:rFonts w:ascii="Verdana" w:eastAsia="Times New Roman" w:hAnsi="Verdana" w:cs="Times New Roman"/>
                <w:color w:val="003366"/>
                <w:sz w:val="17"/>
                <w:szCs w:val="17"/>
              </w:rPr>
              <w:t xml:space="preserve"> </w:t>
            </w:r>
          </w:p>
          <w:p w:rsidR="006F2535" w:rsidRPr="006F2535" w:rsidRDefault="006F2535" w:rsidP="006F2535">
            <w:pPr>
              <w:numPr>
                <w:ilvl w:val="0"/>
                <w:numId w:val="14"/>
              </w:num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i/>
                <w:iCs/>
                <w:color w:val="003366"/>
                <w:sz w:val="20"/>
                <w:szCs w:val="20"/>
              </w:rPr>
              <w:t>Horizontal conflict</w:t>
            </w:r>
            <w:r w:rsidRPr="006F2535">
              <w:rPr>
                <w:rFonts w:ascii="Arial" w:eastAsia="Times New Roman" w:hAnsi="Arial" w:cs="Arial"/>
                <w:color w:val="003366"/>
                <w:sz w:val="20"/>
                <w:szCs w:val="20"/>
              </w:rPr>
              <w:t xml:space="preserve"> - occurs between intermediaries on the same level</w:t>
            </w:r>
          </w:p>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 xml:space="preserve">Conflict can be destructive therefore </w:t>
            </w:r>
            <w:r w:rsidRPr="006F2535">
              <w:rPr>
                <w:rFonts w:ascii="Arial" w:eastAsia="Times New Roman" w:hAnsi="Arial" w:cs="Arial"/>
                <w:i/>
                <w:iCs/>
                <w:color w:val="003366"/>
                <w:sz w:val="20"/>
                <w:szCs w:val="20"/>
              </w:rPr>
              <w:t>cooperation</w:t>
            </w:r>
            <w:r w:rsidRPr="006F2535">
              <w:rPr>
                <w:rFonts w:ascii="Arial" w:eastAsia="Times New Roman" w:hAnsi="Arial" w:cs="Arial"/>
                <w:color w:val="003366"/>
                <w:sz w:val="20"/>
                <w:szCs w:val="20"/>
              </w:rPr>
              <w:t xml:space="preserve"> is needed between the channels.  This can often be accomplished by the use of a </w:t>
            </w:r>
            <w:r w:rsidRPr="006F2535">
              <w:rPr>
                <w:rFonts w:ascii="Arial" w:eastAsia="Times New Roman" w:hAnsi="Arial" w:cs="Arial"/>
                <w:i/>
                <w:iCs/>
                <w:color w:val="003366"/>
                <w:sz w:val="20"/>
                <w:szCs w:val="20"/>
              </w:rPr>
              <w:t>channel captain</w:t>
            </w:r>
            <w:r w:rsidRPr="006F2535">
              <w:rPr>
                <w:rFonts w:ascii="Arial" w:eastAsia="Times New Roman" w:hAnsi="Arial" w:cs="Arial"/>
                <w:color w:val="003366"/>
                <w:sz w:val="20"/>
                <w:szCs w:val="20"/>
              </w:rPr>
              <w:t xml:space="preserve"> who is a channel member that directs and coordinates other members.</w:t>
            </w:r>
          </w:p>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 xml:space="preserve">Sometimes channel conflict can only be resolved by using the </w:t>
            </w:r>
            <w:r w:rsidRPr="006F2535">
              <w:rPr>
                <w:rFonts w:ascii="Arial" w:eastAsia="Times New Roman" w:hAnsi="Arial" w:cs="Arial"/>
                <w:i/>
                <w:iCs/>
                <w:color w:val="003366"/>
                <w:sz w:val="20"/>
                <w:szCs w:val="20"/>
              </w:rPr>
              <w:t>legal system</w:t>
            </w:r>
            <w:r w:rsidRPr="006F2535">
              <w:rPr>
                <w:rFonts w:ascii="Arial" w:eastAsia="Times New Roman" w:hAnsi="Arial" w:cs="Arial"/>
                <w:color w:val="003366"/>
                <w:sz w:val="20"/>
                <w:szCs w:val="20"/>
              </w:rPr>
              <w:t>.  Negotiation, arbitration or law suits may all be employed to resolve conflict.</w:t>
            </w:r>
          </w:p>
          <w:tbl>
            <w:tblPr>
              <w:tblW w:w="4500" w:type="pct"/>
              <w:jc w:val="center"/>
              <w:tblBorders>
                <w:top w:val="outset" w:sz="12" w:space="0" w:color="0C8865"/>
                <w:left w:val="outset" w:sz="12" w:space="0" w:color="0C8865"/>
                <w:bottom w:val="outset" w:sz="12" w:space="0" w:color="0C8865"/>
                <w:right w:val="outset" w:sz="12" w:space="0" w:color="0C8865"/>
              </w:tblBorders>
              <w:tblCellMar>
                <w:top w:w="60" w:type="dxa"/>
                <w:left w:w="60" w:type="dxa"/>
                <w:bottom w:w="60" w:type="dxa"/>
                <w:right w:w="60" w:type="dxa"/>
              </w:tblCellMar>
              <w:tblLook w:val="04A0"/>
            </w:tblPr>
            <w:tblGrid>
              <w:gridCol w:w="1401"/>
              <w:gridCol w:w="6631"/>
            </w:tblGrid>
            <w:tr w:rsidR="006F2535" w:rsidRPr="006F2535">
              <w:trPr>
                <w:jc w:val="center"/>
              </w:trPr>
              <w:tc>
                <w:tcPr>
                  <w:tcW w:w="1200" w:type="dxa"/>
                  <w:tcBorders>
                    <w:top w:val="outset" w:sz="6" w:space="0" w:color="0C8865"/>
                    <w:left w:val="outset" w:sz="6" w:space="0" w:color="0C8865"/>
                    <w:bottom w:val="outset" w:sz="6" w:space="0" w:color="0C8865"/>
                    <w:right w:val="outset" w:sz="6" w:space="0" w:color="0C8865"/>
                  </w:tcBorders>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drawing>
                      <wp:inline distT="0" distB="0" distL="0" distR="0">
                        <wp:extent cx="762000" cy="660400"/>
                        <wp:effectExtent l="19050" t="0" r="0" b="0"/>
                        <wp:docPr id="28" name="Picture 28" descr="Weblin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Weblinks"/>
                                <pic:cNvPicPr>
                                  <a:picLocks noChangeAspect="1" noChangeArrowheads="1"/>
                                </pic:cNvPicPr>
                              </pic:nvPicPr>
                              <pic:blipFill>
                                <a:blip r:embed="rId29"/>
                                <a:srcRect/>
                                <a:stretch>
                                  <a:fillRect/>
                                </a:stretch>
                              </pic:blipFill>
                              <pic:spPr bwMode="auto">
                                <a:xfrm>
                                  <a:off x="0" y="0"/>
                                  <a:ext cx="762000" cy="660400"/>
                                </a:xfrm>
                                <a:prstGeom prst="rect">
                                  <a:avLst/>
                                </a:prstGeom>
                                <a:noFill/>
                                <a:ln w="9525">
                                  <a:noFill/>
                                  <a:miter lim="800000"/>
                                  <a:headEnd/>
                                  <a:tailEnd/>
                                </a:ln>
                              </pic:spPr>
                            </pic:pic>
                          </a:graphicData>
                        </a:graphic>
                      </wp:inline>
                    </w:drawing>
                  </w:r>
                </w:p>
              </w:tc>
              <w:tc>
                <w:tcPr>
                  <w:tcW w:w="6345" w:type="dxa"/>
                  <w:tcBorders>
                    <w:top w:val="outset" w:sz="6" w:space="0" w:color="0C8865"/>
                    <w:left w:val="outset" w:sz="6" w:space="0" w:color="0C8865"/>
                    <w:bottom w:val="outset" w:sz="6" w:space="0" w:color="0C8865"/>
                    <w:right w:val="outset" w:sz="6" w:space="0" w:color="0C8865"/>
                  </w:tcBorders>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For more information on Distribution review the site below:</w:t>
                  </w:r>
                  <w:r w:rsidRPr="006F2535">
                    <w:rPr>
                      <w:rFonts w:ascii="Verdana" w:eastAsia="Times New Roman" w:hAnsi="Verdana" w:cs="Times New Roman"/>
                      <w:color w:val="003366"/>
                      <w:sz w:val="17"/>
                      <w:szCs w:val="17"/>
                    </w:rPr>
                    <w:t xml:space="preserve"> </w:t>
                  </w:r>
                </w:p>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hyperlink r:id="rId30" w:history="1">
                    <w:r w:rsidRPr="006F2535">
                      <w:rPr>
                        <w:rFonts w:ascii="Arial" w:eastAsia="Times New Roman" w:hAnsi="Arial" w:cs="Arial"/>
                        <w:color w:val="3366CC"/>
                        <w:sz w:val="20"/>
                        <w:u w:val="single"/>
                      </w:rPr>
                      <w:t>http://www.tutor2u.net/business/marketing/distribution_introduction.asp</w:t>
                    </w:r>
                  </w:hyperlink>
                </w:p>
              </w:tc>
            </w:tr>
          </w:tbl>
          <w:p w:rsidR="006F2535" w:rsidRPr="006F2535" w:rsidRDefault="006F2535" w:rsidP="006F2535">
            <w:pPr>
              <w:spacing w:after="0" w:line="240" w:lineRule="auto"/>
              <w:rPr>
                <w:rFonts w:ascii="Verdana" w:eastAsia="Times New Roman" w:hAnsi="Verdana" w:cs="Times New Roman"/>
                <w:color w:val="003366"/>
                <w:sz w:val="17"/>
                <w:szCs w:val="17"/>
              </w:rPr>
            </w:pPr>
          </w:p>
        </w:tc>
      </w:tr>
    </w:tbl>
    <w:p w:rsidR="006F2535" w:rsidRPr="006F2535" w:rsidRDefault="006F2535" w:rsidP="006F2535">
      <w:pPr>
        <w:spacing w:after="0" w:line="240" w:lineRule="auto"/>
        <w:rPr>
          <w:rFonts w:ascii="Verdana" w:eastAsia="Times New Roman" w:hAnsi="Verdana" w:cs="Times New Roman"/>
          <w:color w:val="003366"/>
          <w:sz w:val="17"/>
          <w:szCs w:val="17"/>
          <w:lang/>
        </w:rPr>
      </w:pPr>
    </w:p>
    <w:tbl>
      <w:tblPr>
        <w:tblW w:w="5000" w:type="pct"/>
        <w:tblCellMar>
          <w:top w:w="15" w:type="dxa"/>
          <w:left w:w="15" w:type="dxa"/>
          <w:bottom w:w="15" w:type="dxa"/>
          <w:right w:w="15" w:type="dxa"/>
        </w:tblCellMar>
        <w:tblLook w:val="04A0"/>
      </w:tblPr>
      <w:tblGrid>
        <w:gridCol w:w="27"/>
        <w:gridCol w:w="593"/>
        <w:gridCol w:w="4442"/>
        <w:gridCol w:w="4442"/>
      </w:tblGrid>
      <w:tr w:rsidR="006F2535" w:rsidRPr="006F2535" w:rsidTr="006F2535">
        <w:tc>
          <w:tcPr>
            <w:tcW w:w="326" w:type="pct"/>
            <w:gridSpan w:val="2"/>
            <w:noWrap/>
            <w:tcMar>
              <w:top w:w="72" w:type="dxa"/>
              <w:left w:w="72" w:type="dxa"/>
              <w:bottom w:w="72" w:type="dxa"/>
              <w:right w:w="72" w:type="dxa"/>
            </w:tcMar>
            <w:hideMark/>
          </w:tcPr>
          <w:p w:rsidR="006F2535" w:rsidRPr="006F2535" w:rsidRDefault="006F2535" w:rsidP="006F2535">
            <w:pPr>
              <w:spacing w:after="0" w:line="240" w:lineRule="auto"/>
              <w:jc w:val="right"/>
              <w:rPr>
                <w:rFonts w:ascii="Verdana" w:eastAsia="Times New Roman" w:hAnsi="Verdana" w:cs="Times New Roman"/>
                <w:color w:val="003366"/>
                <w:sz w:val="17"/>
                <w:szCs w:val="17"/>
              </w:rPr>
            </w:pPr>
            <w:r w:rsidRPr="006F2535">
              <w:rPr>
                <w:rFonts w:ascii="Verdana" w:eastAsia="Times New Roman" w:hAnsi="Verdana" w:cs="Times New Roman"/>
                <w:color w:val="FF0000"/>
                <w:sz w:val="17"/>
              </w:rPr>
              <w:t>Note</w:t>
            </w:r>
            <w:r w:rsidRPr="006F2535">
              <w:rPr>
                <w:rFonts w:ascii="Verdana" w:eastAsia="Times New Roman" w:hAnsi="Verdana" w:cs="Times New Roman"/>
                <w:color w:val="003366"/>
                <w:sz w:val="17"/>
                <w:szCs w:val="17"/>
              </w:rPr>
              <w:t>:</w:t>
            </w:r>
          </w:p>
        </w:tc>
        <w:tc>
          <w:tcPr>
            <w:tcW w:w="0" w:type="auto"/>
            <w:gridSpan w:val="2"/>
            <w:noWrap/>
            <w:tcMar>
              <w:top w:w="72" w:type="dxa"/>
              <w:left w:w="72" w:type="dxa"/>
              <w:bottom w:w="72" w:type="dxa"/>
              <w:right w:w="72" w:type="dxa"/>
            </w:tcMa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Verdana" w:eastAsia="Times New Roman" w:hAnsi="Verdana" w:cs="Times New Roman"/>
                <w:color w:val="003366"/>
                <w:sz w:val="17"/>
                <w:szCs w:val="17"/>
              </w:rPr>
              <w:t>This topic is a link to a web site. Navigate to the site specified below to print desired content.</w:t>
            </w:r>
          </w:p>
        </w:tc>
      </w:tr>
      <w:tr w:rsidR="006F2535" w:rsidRPr="006F2535" w:rsidTr="006F2535">
        <w:tc>
          <w:tcPr>
            <w:tcW w:w="326" w:type="pct"/>
            <w:gridSpan w:val="2"/>
            <w:noWrap/>
            <w:tcMar>
              <w:top w:w="72" w:type="dxa"/>
              <w:left w:w="72" w:type="dxa"/>
              <w:bottom w:w="72" w:type="dxa"/>
              <w:right w:w="72" w:type="dxa"/>
            </w:tcMar>
            <w:hideMark/>
          </w:tcPr>
          <w:p w:rsidR="006F2535" w:rsidRPr="006F2535" w:rsidRDefault="006F2535" w:rsidP="006F2535">
            <w:pPr>
              <w:spacing w:after="0" w:line="240" w:lineRule="auto"/>
              <w:jc w:val="right"/>
              <w:rPr>
                <w:rFonts w:ascii="Verdana" w:eastAsia="Times New Roman" w:hAnsi="Verdana" w:cs="Times New Roman"/>
                <w:color w:val="003366"/>
                <w:sz w:val="17"/>
                <w:szCs w:val="17"/>
              </w:rPr>
            </w:pPr>
            <w:r w:rsidRPr="006F2535">
              <w:rPr>
                <w:rFonts w:ascii="Verdana" w:eastAsia="Times New Roman" w:hAnsi="Verdana" w:cs="Times New Roman"/>
                <w:color w:val="003366"/>
                <w:sz w:val="17"/>
                <w:szCs w:val="17"/>
              </w:rPr>
              <w:t>URL:</w:t>
            </w:r>
          </w:p>
        </w:tc>
        <w:tc>
          <w:tcPr>
            <w:tcW w:w="0" w:type="auto"/>
            <w:gridSpan w:val="2"/>
            <w:noWrap/>
            <w:tcMar>
              <w:top w:w="72" w:type="dxa"/>
              <w:left w:w="72" w:type="dxa"/>
              <w:bottom w:w="72" w:type="dxa"/>
              <w:right w:w="72" w:type="dxa"/>
            </w:tcMar>
            <w:hideMark/>
          </w:tcPr>
          <w:p w:rsidR="006F2535" w:rsidRPr="006F2535" w:rsidRDefault="006F2535" w:rsidP="006F2535">
            <w:pPr>
              <w:spacing w:after="0" w:line="240" w:lineRule="auto"/>
              <w:rPr>
                <w:rFonts w:ascii="Verdana" w:eastAsia="Times New Roman" w:hAnsi="Verdana" w:cs="Times New Roman"/>
                <w:color w:val="003366"/>
                <w:sz w:val="17"/>
                <w:szCs w:val="17"/>
              </w:rPr>
            </w:pPr>
            <w:hyperlink r:id="rId31" w:history="1">
              <w:r w:rsidRPr="006F2535">
                <w:rPr>
                  <w:rFonts w:ascii="Verdana" w:eastAsia="Times New Roman" w:hAnsi="Verdana" w:cs="Times New Roman"/>
                  <w:color w:val="3366CC"/>
                  <w:sz w:val="17"/>
                  <w:u w:val="single"/>
                </w:rPr>
                <w:t>/d2l/tools/LMS/quicklink.asp?ou=18711&amp;type=quiz&amp;rCode=CNA_Prod-5095</w:t>
              </w:r>
            </w:hyperlink>
          </w:p>
        </w:tc>
      </w:tr>
      <w:tr w:rsidR="006F2535" w:rsidRPr="006F2535" w:rsidTr="006F2535">
        <w:tblPrEx>
          <w:tblCellMar>
            <w:top w:w="45" w:type="dxa"/>
            <w:left w:w="45" w:type="dxa"/>
            <w:bottom w:w="45" w:type="dxa"/>
            <w:right w:w="45" w:type="dxa"/>
          </w:tblCellMar>
        </w:tblPrEx>
        <w:trPr>
          <w:gridBefore w:val="1"/>
          <w:wBefore w:w="14" w:type="pct"/>
        </w:trPr>
        <w:tc>
          <w:tcPr>
            <w:tcW w:w="0" w:type="auto"/>
            <w:vAlign w:val="center"/>
            <w:hideMark/>
          </w:tcPr>
          <w:p w:rsidR="006F2535" w:rsidRPr="006F2535" w:rsidRDefault="006F2535" w:rsidP="006F2535">
            <w:pPr>
              <w:rPr>
                <w:rFonts w:ascii="Verdana" w:eastAsia="Times New Roman" w:hAnsi="Verdana" w:cs="Times New Roman"/>
                <w:color w:val="003366"/>
                <w:sz w:val="17"/>
                <w:szCs w:val="17"/>
              </w:rPr>
            </w:pPr>
          </w:p>
        </w:tc>
        <w:tc>
          <w:tcPr>
            <w:tcW w:w="0" w:type="auto"/>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p>
        </w:tc>
        <w:tc>
          <w:tcPr>
            <w:tcW w:w="0" w:type="auto"/>
            <w:vAlign w:val="center"/>
            <w:hideMark/>
          </w:tcPr>
          <w:p w:rsidR="006F2535" w:rsidRPr="006F2535" w:rsidRDefault="006F2535" w:rsidP="006F2535">
            <w:pPr>
              <w:spacing w:after="0" w:line="240" w:lineRule="auto"/>
              <w:rPr>
                <w:rFonts w:ascii="Times New Roman" w:eastAsia="Times New Roman" w:hAnsi="Times New Roman" w:cs="Times New Roman"/>
                <w:sz w:val="20"/>
                <w:szCs w:val="20"/>
              </w:rPr>
            </w:pPr>
          </w:p>
        </w:tc>
      </w:tr>
      <w:tr w:rsidR="006F2535" w:rsidRPr="006F2535" w:rsidTr="006F2535">
        <w:tblPrEx>
          <w:tblCellMar>
            <w:top w:w="45" w:type="dxa"/>
            <w:left w:w="45" w:type="dxa"/>
            <w:bottom w:w="45" w:type="dxa"/>
            <w:right w:w="45" w:type="dxa"/>
          </w:tblCellMar>
        </w:tblPrEx>
        <w:trPr>
          <w:gridBefore w:val="1"/>
          <w:wBefore w:w="14" w:type="pct"/>
        </w:trPr>
        <w:tc>
          <w:tcPr>
            <w:tcW w:w="0" w:type="auto"/>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p>
        </w:tc>
        <w:tc>
          <w:tcPr>
            <w:tcW w:w="0" w:type="auto"/>
            <w:vAlign w:val="center"/>
            <w:hideMark/>
          </w:tcPr>
          <w:p w:rsidR="006F2535" w:rsidRPr="006F2535" w:rsidRDefault="006F2535" w:rsidP="00E82A4D">
            <w:pPr>
              <w:spacing w:before="100" w:beforeAutospacing="1" w:after="100" w:afterAutospacing="1" w:line="240" w:lineRule="auto"/>
              <w:ind w:left="720"/>
              <w:rPr>
                <w:rFonts w:ascii="Verdana" w:eastAsia="Times New Roman" w:hAnsi="Verdana" w:cs="Times New Roman"/>
                <w:color w:val="003366"/>
                <w:sz w:val="17"/>
                <w:szCs w:val="17"/>
              </w:rPr>
            </w:pPr>
          </w:p>
        </w:tc>
        <w:tc>
          <w:tcPr>
            <w:tcW w:w="0" w:type="auto"/>
            <w:vAlign w:val="center"/>
            <w:hideMark/>
          </w:tcPr>
          <w:p w:rsidR="006F2535" w:rsidRPr="006F2535" w:rsidRDefault="006F2535" w:rsidP="006F2535">
            <w:pPr>
              <w:spacing w:after="0" w:line="240" w:lineRule="auto"/>
              <w:rPr>
                <w:rFonts w:ascii="Times New Roman" w:eastAsia="Times New Roman" w:hAnsi="Times New Roman" w:cs="Times New Roman"/>
                <w:sz w:val="20"/>
                <w:szCs w:val="20"/>
              </w:rPr>
            </w:pPr>
          </w:p>
        </w:tc>
      </w:tr>
    </w:tbl>
    <w:p w:rsidR="006F2535" w:rsidRPr="006F2535" w:rsidRDefault="006F2535" w:rsidP="006F2535">
      <w:pPr>
        <w:spacing w:after="0" w:line="240" w:lineRule="auto"/>
        <w:rPr>
          <w:rFonts w:ascii="Verdana" w:eastAsia="Times New Roman" w:hAnsi="Verdana" w:cs="Times New Roman"/>
          <w:color w:val="003366"/>
          <w:sz w:val="17"/>
          <w:szCs w:val="17"/>
          <w:lang/>
        </w:rPr>
      </w:pPr>
    </w:p>
    <w:tbl>
      <w:tblPr>
        <w:tblW w:w="8460" w:type="dxa"/>
        <w:tblCellMar>
          <w:top w:w="30" w:type="dxa"/>
          <w:left w:w="30" w:type="dxa"/>
          <w:bottom w:w="30" w:type="dxa"/>
          <w:right w:w="30" w:type="dxa"/>
        </w:tblCellMar>
        <w:tblLook w:val="04A0"/>
      </w:tblPr>
      <w:tblGrid>
        <w:gridCol w:w="8460"/>
      </w:tblGrid>
      <w:tr w:rsidR="006F2535" w:rsidRPr="006F2535" w:rsidTr="006F2535">
        <w:tc>
          <w:tcPr>
            <w:tcW w:w="0" w:type="auto"/>
            <w:shd w:val="clear" w:color="auto" w:fill="EEF7F7"/>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b/>
                <w:bCs/>
                <w:color w:val="003366"/>
                <w:sz w:val="27"/>
                <w:szCs w:val="27"/>
              </w:rPr>
              <w:t>Physical Distribution vs Logistics</w:t>
            </w:r>
          </w:p>
        </w:tc>
      </w:tr>
      <w:tr w:rsidR="006F2535" w:rsidRPr="006F2535" w:rsidTr="006F2535">
        <w:tc>
          <w:tcPr>
            <w:tcW w:w="0" w:type="auto"/>
            <w:hideMark/>
          </w:tcPr>
          <w:p w:rsidR="006F2535" w:rsidRPr="006F2535" w:rsidRDefault="006F2535" w:rsidP="006F2535">
            <w:pPr>
              <w:spacing w:after="0" w:line="240" w:lineRule="auto"/>
              <w:rPr>
                <w:rFonts w:ascii="Verdana" w:eastAsia="Times New Roman" w:hAnsi="Verdana" w:cs="Times New Roman"/>
                <w:color w:val="003366"/>
                <w:sz w:val="17"/>
                <w:szCs w:val="17"/>
              </w:rPr>
            </w:pPr>
          </w:p>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b/>
                <w:bCs/>
                <w:i/>
                <w:iCs/>
                <w:color w:val="003366"/>
                <w:sz w:val="20"/>
                <w:szCs w:val="20"/>
              </w:rPr>
              <w:t>Physical Distribution</w:t>
            </w:r>
            <w:r w:rsidRPr="006F2535">
              <w:rPr>
                <w:rFonts w:ascii="Arial" w:eastAsia="Times New Roman" w:hAnsi="Arial" w:cs="Arial"/>
                <w:color w:val="003366"/>
                <w:sz w:val="20"/>
                <w:szCs w:val="20"/>
              </w:rPr>
              <w:t xml:space="preserve"> focuses on the distribution of products from the manufacturer to the customer.</w:t>
            </w:r>
          </w:p>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b/>
                <w:bCs/>
                <w:i/>
                <w:iCs/>
                <w:color w:val="003366"/>
                <w:sz w:val="20"/>
                <w:szCs w:val="20"/>
              </w:rPr>
              <w:t>Logistics</w:t>
            </w:r>
            <w:r w:rsidRPr="006F2535">
              <w:rPr>
                <w:rFonts w:ascii="Arial" w:eastAsia="Times New Roman" w:hAnsi="Arial" w:cs="Arial"/>
                <w:color w:val="003366"/>
                <w:sz w:val="20"/>
                <w:szCs w:val="20"/>
              </w:rPr>
              <w:t xml:space="preserve"> has a broader focus.  Logistics encompasses the flow of raw material to the manufacturer as well as the physical distribution of the finished product to the consumer.</w:t>
            </w:r>
          </w:p>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lastRenderedPageBreak/>
              <w:drawing>
                <wp:inline distT="0" distB="0" distL="0" distR="0">
                  <wp:extent cx="4800600" cy="2057400"/>
                  <wp:effectExtent l="19050" t="0" r="0" b="0"/>
                  <wp:docPr id="37" name="Picture 37" descr="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Diagram"/>
                          <pic:cNvPicPr>
                            <a:picLocks noChangeAspect="1" noChangeArrowheads="1"/>
                          </pic:cNvPicPr>
                        </pic:nvPicPr>
                        <pic:blipFill>
                          <a:blip r:embed="rId32"/>
                          <a:srcRect/>
                          <a:stretch>
                            <a:fillRect/>
                          </a:stretch>
                        </pic:blipFill>
                        <pic:spPr bwMode="auto">
                          <a:xfrm>
                            <a:off x="0" y="0"/>
                            <a:ext cx="4800600" cy="2057400"/>
                          </a:xfrm>
                          <a:prstGeom prst="rect">
                            <a:avLst/>
                          </a:prstGeom>
                          <a:noFill/>
                          <a:ln w="9525">
                            <a:noFill/>
                            <a:miter lim="800000"/>
                            <a:headEnd/>
                            <a:tailEnd/>
                          </a:ln>
                        </pic:spPr>
                      </pic:pic>
                    </a:graphicData>
                  </a:graphic>
                </wp:inline>
              </w:drawing>
            </w:r>
          </w:p>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 xml:space="preserve">                                                                                            </w:t>
            </w:r>
          </w:p>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b/>
                <w:bCs/>
                <w:color w:val="0C8865"/>
                <w:sz w:val="20"/>
                <w:szCs w:val="20"/>
              </w:rPr>
              <w:t>The Important of Logistics Depends on....</w:t>
            </w:r>
          </w:p>
          <w:tbl>
            <w:tblPr>
              <w:tblW w:w="5000" w:type="pct"/>
              <w:tblCellMar>
                <w:top w:w="60" w:type="dxa"/>
                <w:left w:w="60" w:type="dxa"/>
                <w:bottom w:w="60" w:type="dxa"/>
                <w:right w:w="60" w:type="dxa"/>
              </w:tblCellMar>
              <w:tblLook w:val="04A0"/>
            </w:tblPr>
            <w:tblGrid>
              <w:gridCol w:w="818"/>
              <w:gridCol w:w="7582"/>
            </w:tblGrid>
            <w:tr w:rsidR="006F2535" w:rsidRPr="006F2535">
              <w:tc>
                <w:tcPr>
                  <w:tcW w:w="780" w:type="dxa"/>
                  <w:vAlign w:val="center"/>
                  <w:hideMark/>
                </w:tcPr>
                <w:p w:rsidR="006F2535" w:rsidRPr="006F2535" w:rsidRDefault="006F2535" w:rsidP="006F2535">
                  <w:pPr>
                    <w:spacing w:after="0" w:line="240" w:lineRule="auto"/>
                    <w:jc w:val="right"/>
                    <w:rPr>
                      <w:rFonts w:ascii="Verdana" w:eastAsia="Times New Roman" w:hAnsi="Verdana" w:cs="Times New Roman"/>
                      <w:color w:val="003366"/>
                      <w:sz w:val="17"/>
                      <w:szCs w:val="17"/>
                    </w:rPr>
                  </w:pPr>
                  <w:r>
                    <w:rPr>
                      <w:rFonts w:ascii="Arial" w:eastAsia="Times New Roman" w:hAnsi="Arial" w:cs="Arial"/>
                      <w:b/>
                      <w:bCs/>
                      <w:i/>
                      <w:iCs/>
                      <w:noProof/>
                      <w:color w:val="003366"/>
                      <w:sz w:val="20"/>
                      <w:szCs w:val="20"/>
                    </w:rPr>
                    <w:drawing>
                      <wp:inline distT="0" distB="0" distL="0" distR="0">
                        <wp:extent cx="215900" cy="228600"/>
                        <wp:effectExtent l="0" t="0" r="0" b="0"/>
                        <wp:docPr id="38" name="Picture 38" descr="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One"/>
                                <pic:cNvPicPr>
                                  <a:picLocks noChangeAspect="1" noChangeArrowheads="1"/>
                                </pic:cNvPicPr>
                              </pic:nvPicPr>
                              <pic:blipFill>
                                <a:blip r:embed="rId33"/>
                                <a:srcRect/>
                                <a:stretch>
                                  <a:fillRect/>
                                </a:stretch>
                              </pic:blipFill>
                              <pic:spPr bwMode="auto">
                                <a:xfrm>
                                  <a:off x="0" y="0"/>
                                  <a:ext cx="215900" cy="228600"/>
                                </a:xfrm>
                                <a:prstGeom prst="rect">
                                  <a:avLst/>
                                </a:prstGeom>
                                <a:noFill/>
                                <a:ln w="9525">
                                  <a:noFill/>
                                  <a:miter lim="800000"/>
                                  <a:headEnd/>
                                  <a:tailEnd/>
                                </a:ln>
                              </pic:spPr>
                            </pic:pic>
                          </a:graphicData>
                        </a:graphic>
                      </wp:inline>
                    </w:drawing>
                  </w:r>
                </w:p>
              </w:tc>
              <w:tc>
                <w:tcPr>
                  <w:tcW w:w="7230" w:type="dxa"/>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The number, weight, volume and perishability of the product. (Product Factors)</w:t>
                  </w:r>
                </w:p>
              </w:tc>
            </w:tr>
            <w:tr w:rsidR="006F2535" w:rsidRPr="006F2535">
              <w:tc>
                <w:tcPr>
                  <w:tcW w:w="780" w:type="dxa"/>
                  <w:vAlign w:val="center"/>
                  <w:hideMark/>
                </w:tcPr>
                <w:p w:rsidR="006F2535" w:rsidRPr="006F2535" w:rsidRDefault="006F2535" w:rsidP="006F2535">
                  <w:pPr>
                    <w:spacing w:after="0" w:line="240" w:lineRule="auto"/>
                    <w:jc w:val="right"/>
                    <w:rPr>
                      <w:rFonts w:ascii="Verdana" w:eastAsia="Times New Roman" w:hAnsi="Verdana" w:cs="Times New Roman"/>
                      <w:color w:val="003366"/>
                      <w:sz w:val="17"/>
                      <w:szCs w:val="17"/>
                    </w:rPr>
                  </w:pPr>
                  <w:r>
                    <w:rPr>
                      <w:rFonts w:ascii="Arial" w:eastAsia="Times New Roman" w:hAnsi="Arial" w:cs="Arial"/>
                      <w:b/>
                      <w:bCs/>
                      <w:i/>
                      <w:iCs/>
                      <w:noProof/>
                      <w:color w:val="003366"/>
                      <w:sz w:val="20"/>
                      <w:szCs w:val="20"/>
                    </w:rPr>
                    <w:drawing>
                      <wp:inline distT="0" distB="0" distL="0" distR="0">
                        <wp:extent cx="215900" cy="228600"/>
                        <wp:effectExtent l="0" t="0" r="0" b="0"/>
                        <wp:docPr id="39" name="Picture 39" descr="Tw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Two"/>
                                <pic:cNvPicPr>
                                  <a:picLocks noChangeAspect="1" noChangeArrowheads="1"/>
                                </pic:cNvPicPr>
                              </pic:nvPicPr>
                              <pic:blipFill>
                                <a:blip r:embed="rId34"/>
                                <a:srcRect/>
                                <a:stretch>
                                  <a:fillRect/>
                                </a:stretch>
                              </pic:blipFill>
                              <pic:spPr bwMode="auto">
                                <a:xfrm>
                                  <a:off x="0" y="0"/>
                                  <a:ext cx="215900" cy="228600"/>
                                </a:xfrm>
                                <a:prstGeom prst="rect">
                                  <a:avLst/>
                                </a:prstGeom>
                                <a:noFill/>
                                <a:ln w="9525">
                                  <a:noFill/>
                                  <a:miter lim="800000"/>
                                  <a:headEnd/>
                                  <a:tailEnd/>
                                </a:ln>
                              </pic:spPr>
                            </pic:pic>
                          </a:graphicData>
                        </a:graphic>
                      </wp:inline>
                    </w:drawing>
                  </w:r>
                </w:p>
              </w:tc>
              <w:tc>
                <w:tcPr>
                  <w:tcW w:w="0" w:type="auto"/>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Number of material supply sources</w:t>
                  </w:r>
                </w:p>
              </w:tc>
            </w:tr>
            <w:tr w:rsidR="006F2535" w:rsidRPr="006F2535">
              <w:tc>
                <w:tcPr>
                  <w:tcW w:w="780" w:type="dxa"/>
                  <w:vAlign w:val="center"/>
                  <w:hideMark/>
                </w:tcPr>
                <w:p w:rsidR="006F2535" w:rsidRPr="006F2535" w:rsidRDefault="006F2535" w:rsidP="006F2535">
                  <w:pPr>
                    <w:spacing w:after="0" w:line="240" w:lineRule="auto"/>
                    <w:jc w:val="right"/>
                    <w:rPr>
                      <w:rFonts w:ascii="Verdana" w:eastAsia="Times New Roman" w:hAnsi="Verdana" w:cs="Times New Roman"/>
                      <w:color w:val="003366"/>
                      <w:sz w:val="17"/>
                      <w:szCs w:val="17"/>
                    </w:rPr>
                  </w:pPr>
                  <w:r>
                    <w:rPr>
                      <w:rFonts w:ascii="Arial" w:eastAsia="Times New Roman" w:hAnsi="Arial" w:cs="Arial"/>
                      <w:b/>
                      <w:bCs/>
                      <w:i/>
                      <w:iCs/>
                      <w:noProof/>
                      <w:color w:val="003366"/>
                      <w:sz w:val="20"/>
                      <w:szCs w:val="20"/>
                    </w:rPr>
                    <w:drawing>
                      <wp:inline distT="0" distB="0" distL="0" distR="0">
                        <wp:extent cx="215900" cy="228600"/>
                        <wp:effectExtent l="0" t="0" r="0" b="0"/>
                        <wp:docPr id="40" name="Picture 40" descr="Th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Three"/>
                                <pic:cNvPicPr>
                                  <a:picLocks noChangeAspect="1" noChangeArrowheads="1"/>
                                </pic:cNvPicPr>
                              </pic:nvPicPr>
                              <pic:blipFill>
                                <a:blip r:embed="rId35"/>
                                <a:srcRect/>
                                <a:stretch>
                                  <a:fillRect/>
                                </a:stretch>
                              </pic:blipFill>
                              <pic:spPr bwMode="auto">
                                <a:xfrm>
                                  <a:off x="0" y="0"/>
                                  <a:ext cx="215900" cy="228600"/>
                                </a:xfrm>
                                <a:prstGeom prst="rect">
                                  <a:avLst/>
                                </a:prstGeom>
                                <a:noFill/>
                                <a:ln w="9525">
                                  <a:noFill/>
                                  <a:miter lim="800000"/>
                                  <a:headEnd/>
                                  <a:tailEnd/>
                                </a:ln>
                              </pic:spPr>
                            </pic:pic>
                          </a:graphicData>
                        </a:graphic>
                      </wp:inline>
                    </w:drawing>
                  </w:r>
                </w:p>
              </w:tc>
              <w:tc>
                <w:tcPr>
                  <w:tcW w:w="0" w:type="auto"/>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Number of manufacturing points</w:t>
                  </w:r>
                </w:p>
              </w:tc>
            </w:tr>
            <w:tr w:rsidR="006F2535" w:rsidRPr="006F2535">
              <w:tc>
                <w:tcPr>
                  <w:tcW w:w="780" w:type="dxa"/>
                  <w:vAlign w:val="center"/>
                  <w:hideMark/>
                </w:tcPr>
                <w:p w:rsidR="006F2535" w:rsidRPr="006F2535" w:rsidRDefault="006F2535" w:rsidP="006F2535">
                  <w:pPr>
                    <w:spacing w:after="0" w:line="240" w:lineRule="auto"/>
                    <w:jc w:val="right"/>
                    <w:rPr>
                      <w:rFonts w:ascii="Verdana" w:eastAsia="Times New Roman" w:hAnsi="Verdana" w:cs="Times New Roman"/>
                      <w:color w:val="003366"/>
                      <w:sz w:val="17"/>
                      <w:szCs w:val="17"/>
                    </w:rPr>
                  </w:pPr>
                  <w:r>
                    <w:rPr>
                      <w:rFonts w:ascii="Arial" w:eastAsia="Times New Roman" w:hAnsi="Arial" w:cs="Arial"/>
                      <w:b/>
                      <w:bCs/>
                      <w:i/>
                      <w:iCs/>
                      <w:noProof/>
                      <w:color w:val="003366"/>
                      <w:sz w:val="20"/>
                      <w:szCs w:val="20"/>
                    </w:rPr>
                    <w:drawing>
                      <wp:inline distT="0" distB="0" distL="0" distR="0">
                        <wp:extent cx="215900" cy="228600"/>
                        <wp:effectExtent l="0" t="0" r="0" b="0"/>
                        <wp:docPr id="41" name="Picture 41" descr="F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Four"/>
                                <pic:cNvPicPr>
                                  <a:picLocks noChangeAspect="1" noChangeArrowheads="1"/>
                                </pic:cNvPicPr>
                              </pic:nvPicPr>
                              <pic:blipFill>
                                <a:blip r:embed="rId36"/>
                                <a:srcRect/>
                                <a:stretch>
                                  <a:fillRect/>
                                </a:stretch>
                              </pic:blipFill>
                              <pic:spPr bwMode="auto">
                                <a:xfrm>
                                  <a:off x="0" y="0"/>
                                  <a:ext cx="215900" cy="228600"/>
                                </a:xfrm>
                                <a:prstGeom prst="rect">
                                  <a:avLst/>
                                </a:prstGeom>
                                <a:noFill/>
                                <a:ln w="9525">
                                  <a:noFill/>
                                  <a:miter lim="800000"/>
                                  <a:headEnd/>
                                  <a:tailEnd/>
                                </a:ln>
                              </pic:spPr>
                            </pic:pic>
                          </a:graphicData>
                        </a:graphic>
                      </wp:inline>
                    </w:drawing>
                  </w:r>
                </w:p>
              </w:tc>
              <w:tc>
                <w:tcPr>
                  <w:tcW w:w="0" w:type="auto"/>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Number of consumption points</w:t>
                  </w:r>
                </w:p>
              </w:tc>
            </w:tr>
          </w:tbl>
          <w:p w:rsidR="006F2535" w:rsidRPr="006F2535" w:rsidRDefault="006F2535" w:rsidP="006F2535">
            <w:pPr>
              <w:spacing w:after="0" w:line="240" w:lineRule="auto"/>
              <w:rPr>
                <w:rFonts w:ascii="Verdana" w:eastAsia="Times New Roman" w:hAnsi="Verdana" w:cs="Times New Roman"/>
                <w:color w:val="003366"/>
                <w:sz w:val="17"/>
                <w:szCs w:val="17"/>
              </w:rPr>
            </w:pPr>
          </w:p>
        </w:tc>
      </w:tr>
    </w:tbl>
    <w:p w:rsidR="006F2535" w:rsidRPr="006F2535" w:rsidRDefault="006F2535" w:rsidP="006F2535">
      <w:pPr>
        <w:spacing w:after="0" w:line="240" w:lineRule="auto"/>
        <w:rPr>
          <w:rFonts w:ascii="Verdana" w:eastAsia="Times New Roman" w:hAnsi="Verdana" w:cs="Times New Roman"/>
          <w:color w:val="003366"/>
          <w:sz w:val="17"/>
          <w:szCs w:val="17"/>
          <w:lang/>
        </w:rPr>
      </w:pPr>
    </w:p>
    <w:tbl>
      <w:tblPr>
        <w:tblW w:w="9000" w:type="dxa"/>
        <w:tblCellMar>
          <w:top w:w="30" w:type="dxa"/>
          <w:left w:w="30" w:type="dxa"/>
          <w:bottom w:w="30" w:type="dxa"/>
          <w:right w:w="30" w:type="dxa"/>
        </w:tblCellMar>
        <w:tblLook w:val="04A0"/>
      </w:tblPr>
      <w:tblGrid>
        <w:gridCol w:w="9000"/>
      </w:tblGrid>
      <w:tr w:rsidR="006F2535" w:rsidRPr="006F2535" w:rsidTr="006F2535">
        <w:trPr>
          <w:trHeight w:val="375"/>
        </w:trPr>
        <w:tc>
          <w:tcPr>
            <w:tcW w:w="0" w:type="auto"/>
            <w:shd w:val="clear" w:color="auto" w:fill="EEF7F7"/>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b/>
                <w:bCs/>
                <w:color w:val="003366"/>
                <w:sz w:val="27"/>
                <w:szCs w:val="27"/>
              </w:rPr>
              <w:t xml:space="preserve">Logistics and Marketing Strategy Interact </w:t>
            </w:r>
          </w:p>
        </w:tc>
      </w:tr>
      <w:tr w:rsidR="006F2535" w:rsidRPr="006F2535" w:rsidTr="006F2535">
        <w:tc>
          <w:tcPr>
            <w:tcW w:w="0" w:type="auto"/>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color w:val="003366"/>
                <w:sz w:val="17"/>
                <w:szCs w:val="17"/>
              </w:rPr>
              <w:br/>
              <w:t> </w:t>
            </w:r>
            <w:r w:rsidRPr="006F2535">
              <w:rPr>
                <w:rFonts w:ascii="Verdana" w:eastAsia="Times New Roman" w:hAnsi="Verdana" w:cs="Times New Roman"/>
                <w:color w:val="003366"/>
                <w:sz w:val="17"/>
                <w:szCs w:val="17"/>
              </w:rPr>
              <w:t xml:space="preserve"> </w:t>
            </w:r>
          </w:p>
          <w:tbl>
            <w:tblPr>
              <w:tblW w:w="5000" w:type="pct"/>
              <w:tblCellMar>
                <w:top w:w="60" w:type="dxa"/>
                <w:left w:w="60" w:type="dxa"/>
                <w:bottom w:w="60" w:type="dxa"/>
                <w:right w:w="60" w:type="dxa"/>
              </w:tblCellMar>
              <w:tblLook w:val="04A0"/>
            </w:tblPr>
            <w:tblGrid>
              <w:gridCol w:w="1905"/>
              <w:gridCol w:w="198"/>
              <w:gridCol w:w="6837"/>
            </w:tblGrid>
            <w:tr w:rsidR="006F2535" w:rsidRPr="006F2535">
              <w:tc>
                <w:tcPr>
                  <w:tcW w:w="1905" w:type="dxa"/>
                  <w:shd w:val="clear" w:color="auto" w:fill="F1F3A7"/>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b/>
                      <w:bCs/>
                      <w:i/>
                      <w:iCs/>
                      <w:color w:val="003366"/>
                      <w:sz w:val="20"/>
                      <w:szCs w:val="20"/>
                    </w:rPr>
                    <w:t>Product Factors</w:t>
                  </w:r>
                </w:p>
              </w:tc>
              <w:tc>
                <w:tcPr>
                  <w:tcW w:w="0" w:type="auto"/>
                  <w:shd w:val="clear" w:color="auto" w:fill="F1F3A7"/>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Verdana" w:eastAsia="Times New Roman" w:hAnsi="Verdana" w:cs="Times New Roman"/>
                      <w:color w:val="003366"/>
                      <w:sz w:val="17"/>
                      <w:szCs w:val="17"/>
                    </w:rPr>
                    <w:t>-</w:t>
                  </w:r>
                </w:p>
              </w:tc>
              <w:tc>
                <w:tcPr>
                  <w:tcW w:w="0" w:type="auto"/>
                  <w:shd w:val="clear" w:color="auto" w:fill="F1F3A7"/>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The number, weight, volume, and perish ability of the product</w:t>
                  </w:r>
                </w:p>
              </w:tc>
            </w:tr>
            <w:tr w:rsidR="006F2535" w:rsidRPr="006F2535">
              <w:tc>
                <w:tcPr>
                  <w:tcW w:w="1905" w:type="dxa"/>
                  <w:shd w:val="clear" w:color="auto" w:fill="FEDEDF"/>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b/>
                      <w:bCs/>
                      <w:i/>
                      <w:iCs/>
                      <w:color w:val="003366"/>
                      <w:sz w:val="20"/>
                      <w:szCs w:val="20"/>
                    </w:rPr>
                    <w:t>Pricing Factors</w:t>
                  </w:r>
                </w:p>
              </w:tc>
              <w:tc>
                <w:tcPr>
                  <w:tcW w:w="0" w:type="auto"/>
                  <w:shd w:val="clear" w:color="auto" w:fill="FEDEDF"/>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Verdana" w:eastAsia="Times New Roman" w:hAnsi="Verdana" w:cs="Times New Roman"/>
                      <w:color w:val="003366"/>
                      <w:sz w:val="17"/>
                      <w:szCs w:val="17"/>
                    </w:rPr>
                    <w:t>-</w:t>
                  </w:r>
                </w:p>
              </w:tc>
              <w:tc>
                <w:tcPr>
                  <w:tcW w:w="0" w:type="auto"/>
                  <w:shd w:val="clear" w:color="auto" w:fill="FEDEDF"/>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Costs of shipping, storage and discounts</w:t>
                  </w:r>
                </w:p>
              </w:tc>
            </w:tr>
            <w:tr w:rsidR="006F2535" w:rsidRPr="006F2535">
              <w:tc>
                <w:tcPr>
                  <w:tcW w:w="1905" w:type="dxa"/>
                  <w:shd w:val="clear" w:color="auto" w:fill="DCEBF5"/>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b/>
                      <w:bCs/>
                      <w:i/>
                      <w:iCs/>
                      <w:color w:val="003366"/>
                      <w:sz w:val="20"/>
                      <w:szCs w:val="20"/>
                    </w:rPr>
                    <w:t>Promotional Factors</w:t>
                  </w:r>
                </w:p>
              </w:tc>
              <w:tc>
                <w:tcPr>
                  <w:tcW w:w="0" w:type="auto"/>
                  <w:shd w:val="clear" w:color="auto" w:fill="DCEBF5"/>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Verdana" w:eastAsia="Times New Roman" w:hAnsi="Verdana" w:cs="Times New Roman"/>
                      <w:color w:val="003366"/>
                      <w:sz w:val="17"/>
                      <w:szCs w:val="17"/>
                    </w:rPr>
                    <w:t>-</w:t>
                  </w:r>
                </w:p>
              </w:tc>
              <w:tc>
                <w:tcPr>
                  <w:tcW w:w="0" w:type="auto"/>
                  <w:shd w:val="clear" w:color="auto" w:fill="DCEBF5"/>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Ads and promotion must be timed with logistical factors so that the product is available</w:t>
                  </w:r>
                </w:p>
              </w:tc>
            </w:tr>
            <w:tr w:rsidR="006F2535" w:rsidRPr="006F2535">
              <w:tc>
                <w:tcPr>
                  <w:tcW w:w="1905" w:type="dxa"/>
                  <w:shd w:val="clear" w:color="auto" w:fill="CBE4C5"/>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b/>
                      <w:bCs/>
                      <w:i/>
                      <w:iCs/>
                      <w:color w:val="003366"/>
                      <w:sz w:val="20"/>
                      <w:szCs w:val="20"/>
                    </w:rPr>
                    <w:t>Place Factors</w:t>
                  </w:r>
                </w:p>
              </w:tc>
              <w:tc>
                <w:tcPr>
                  <w:tcW w:w="0" w:type="auto"/>
                  <w:shd w:val="clear" w:color="auto" w:fill="CBE4C5"/>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Verdana" w:eastAsia="Times New Roman" w:hAnsi="Verdana" w:cs="Times New Roman"/>
                      <w:color w:val="003366"/>
                      <w:sz w:val="17"/>
                      <w:szCs w:val="17"/>
                    </w:rPr>
                    <w:t>-</w:t>
                  </w:r>
                </w:p>
              </w:tc>
              <w:tc>
                <w:tcPr>
                  <w:tcW w:w="0" w:type="auto"/>
                  <w:shd w:val="clear" w:color="auto" w:fill="CBE4C5"/>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Transportation and storage issues</w:t>
                  </w:r>
                </w:p>
              </w:tc>
            </w:tr>
          </w:tbl>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Verdana" w:eastAsia="Times New Roman" w:hAnsi="Verdana" w:cs="Times New Roman"/>
                <w:color w:val="003366"/>
                <w:sz w:val="17"/>
                <w:szCs w:val="17"/>
              </w:rPr>
              <w:t> </w:t>
            </w:r>
          </w:p>
        </w:tc>
      </w:tr>
    </w:tbl>
    <w:p w:rsidR="006F2535" w:rsidRPr="006F2535" w:rsidRDefault="006F2535" w:rsidP="006F2535">
      <w:pPr>
        <w:spacing w:after="0" w:line="240" w:lineRule="auto"/>
        <w:rPr>
          <w:rFonts w:ascii="Verdana" w:eastAsia="Times New Roman" w:hAnsi="Verdana" w:cs="Times New Roman"/>
          <w:color w:val="003366"/>
          <w:sz w:val="17"/>
          <w:szCs w:val="17"/>
          <w:lang/>
        </w:rPr>
      </w:pPr>
    </w:p>
    <w:tbl>
      <w:tblPr>
        <w:tblW w:w="9000" w:type="dxa"/>
        <w:tblCellMar>
          <w:top w:w="30" w:type="dxa"/>
          <w:left w:w="30" w:type="dxa"/>
          <w:bottom w:w="30" w:type="dxa"/>
          <w:right w:w="30" w:type="dxa"/>
        </w:tblCellMar>
        <w:tblLook w:val="04A0"/>
      </w:tblPr>
      <w:tblGrid>
        <w:gridCol w:w="9000"/>
      </w:tblGrid>
      <w:tr w:rsidR="006F2535" w:rsidRPr="006F2535" w:rsidTr="006F2535">
        <w:tc>
          <w:tcPr>
            <w:tcW w:w="0" w:type="auto"/>
            <w:shd w:val="clear" w:color="auto" w:fill="EEF7F7"/>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b/>
                <w:bCs/>
                <w:color w:val="003366"/>
                <w:sz w:val="27"/>
                <w:szCs w:val="27"/>
              </w:rPr>
              <w:t>Objectives of a Good Logistical System</w:t>
            </w:r>
          </w:p>
        </w:tc>
      </w:tr>
      <w:tr w:rsidR="006F2535" w:rsidRPr="006F2535" w:rsidTr="006F2535">
        <w:tc>
          <w:tcPr>
            <w:tcW w:w="0" w:type="auto"/>
            <w:hideMark/>
          </w:tcPr>
          <w:p w:rsidR="006F2535" w:rsidRPr="006F2535" w:rsidRDefault="006F2535" w:rsidP="006F2535">
            <w:pPr>
              <w:spacing w:after="240" w:line="240" w:lineRule="auto"/>
              <w:rPr>
                <w:rFonts w:ascii="Verdana" w:eastAsia="Times New Roman" w:hAnsi="Verdana" w:cs="Times New Roman"/>
                <w:color w:val="003366"/>
                <w:sz w:val="17"/>
                <w:szCs w:val="17"/>
              </w:rPr>
            </w:pPr>
            <w:r w:rsidRPr="006F2535">
              <w:rPr>
                <w:rFonts w:ascii="Arial" w:eastAsia="Times New Roman" w:hAnsi="Arial" w:cs="Arial"/>
                <w:color w:val="003366"/>
                <w:sz w:val="17"/>
                <w:szCs w:val="17"/>
              </w:rPr>
              <w:br/>
            </w:r>
            <w:r w:rsidRPr="006F2535">
              <w:rPr>
                <w:rFonts w:ascii="Arial" w:eastAsia="Times New Roman" w:hAnsi="Arial" w:cs="Arial"/>
                <w:color w:val="003366"/>
                <w:sz w:val="20"/>
                <w:szCs w:val="20"/>
              </w:rPr>
              <w:t>There has to be a trade-off made between minimizing logistical costs of moving and storage and maximizing the service to the customer.</w:t>
            </w:r>
          </w:p>
          <w:tbl>
            <w:tblPr>
              <w:tblW w:w="4500" w:type="pct"/>
              <w:jc w:val="center"/>
              <w:tblCellMar>
                <w:top w:w="60" w:type="dxa"/>
                <w:left w:w="60" w:type="dxa"/>
                <w:bottom w:w="60" w:type="dxa"/>
                <w:right w:w="60" w:type="dxa"/>
              </w:tblCellMar>
              <w:tblLook w:val="04A0"/>
            </w:tblPr>
            <w:tblGrid>
              <w:gridCol w:w="8046"/>
            </w:tblGrid>
            <w:tr w:rsidR="006F2535" w:rsidRPr="006F2535">
              <w:trPr>
                <w:jc w:val="center"/>
              </w:trPr>
              <w:tc>
                <w:tcPr>
                  <w:tcW w:w="0" w:type="auto"/>
                  <w:shd w:val="clear" w:color="auto" w:fill="F1F3A7"/>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i/>
                      <w:iCs/>
                      <w:color w:val="003366"/>
                      <w:sz w:val="20"/>
                      <w:szCs w:val="20"/>
                    </w:rPr>
                    <w:t>For example</w:t>
                  </w:r>
                  <w:r w:rsidRPr="006F2535">
                    <w:rPr>
                      <w:rFonts w:ascii="Arial" w:eastAsia="Times New Roman" w:hAnsi="Arial" w:cs="Arial"/>
                      <w:color w:val="003366"/>
                      <w:sz w:val="20"/>
                      <w:szCs w:val="20"/>
                    </w:rPr>
                    <w:t xml:space="preserve">: </w:t>
                  </w:r>
                </w:p>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Should a car dealership stock every part for every car? Inventory and shipping costs are expensive but having customers waiting because the part is not available is also expensive in terms of lost customer satisfaction</w:t>
                  </w:r>
                </w:p>
              </w:tc>
            </w:tr>
          </w:tbl>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p>
        </w:tc>
      </w:tr>
    </w:tbl>
    <w:p w:rsidR="006F2535" w:rsidRPr="006F2535" w:rsidRDefault="006F2535" w:rsidP="006F2535">
      <w:pPr>
        <w:shd w:val="clear" w:color="auto" w:fill="004E93"/>
        <w:spacing w:after="0" w:line="240" w:lineRule="auto"/>
        <w:outlineLvl w:val="0"/>
        <w:rPr>
          <w:rFonts w:ascii="Verdana" w:eastAsia="Times New Roman" w:hAnsi="Verdana" w:cs="Times New Roman"/>
          <w:b/>
          <w:bCs/>
          <w:color w:val="FFFFFF"/>
          <w:kern w:val="36"/>
          <w:sz w:val="19"/>
          <w:szCs w:val="19"/>
          <w:lang/>
        </w:rPr>
      </w:pPr>
      <w:r w:rsidRPr="006F2535">
        <w:rPr>
          <w:rFonts w:ascii="Verdana" w:eastAsia="Times New Roman" w:hAnsi="Verdana" w:cs="Times New Roman"/>
          <w:b/>
          <w:bCs/>
          <w:color w:val="FFFFFF"/>
          <w:kern w:val="36"/>
          <w:sz w:val="19"/>
          <w:szCs w:val="19"/>
          <w:lang/>
        </w:rPr>
        <w:t>Continued -    Total Logistics Cost Concept</w:t>
      </w:r>
    </w:p>
    <w:p w:rsidR="006F2535" w:rsidRPr="006F2535" w:rsidRDefault="006F2535" w:rsidP="006F2535">
      <w:pPr>
        <w:spacing w:after="0" w:line="240" w:lineRule="auto"/>
        <w:rPr>
          <w:rFonts w:ascii="Verdana" w:eastAsia="Times New Roman" w:hAnsi="Verdana" w:cs="Times New Roman"/>
          <w:color w:val="003366"/>
          <w:sz w:val="17"/>
          <w:szCs w:val="17"/>
          <w:lang/>
        </w:rPr>
      </w:pPr>
    </w:p>
    <w:tbl>
      <w:tblPr>
        <w:tblW w:w="9000" w:type="dxa"/>
        <w:tblCellMar>
          <w:top w:w="30" w:type="dxa"/>
          <w:left w:w="30" w:type="dxa"/>
          <w:bottom w:w="30" w:type="dxa"/>
          <w:right w:w="30" w:type="dxa"/>
        </w:tblCellMar>
        <w:tblLook w:val="04A0"/>
      </w:tblPr>
      <w:tblGrid>
        <w:gridCol w:w="9000"/>
      </w:tblGrid>
      <w:tr w:rsidR="006F2535" w:rsidRPr="006F2535" w:rsidTr="006F2535">
        <w:tc>
          <w:tcPr>
            <w:tcW w:w="0" w:type="auto"/>
            <w:shd w:val="clear" w:color="auto" w:fill="EEF7F7"/>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b/>
                <w:bCs/>
                <w:color w:val="003366"/>
                <w:sz w:val="27"/>
                <w:szCs w:val="27"/>
              </w:rPr>
              <w:t>Total Logistics Cost Concept</w:t>
            </w:r>
          </w:p>
        </w:tc>
      </w:tr>
      <w:tr w:rsidR="006F2535" w:rsidRPr="006F2535" w:rsidTr="006F2535">
        <w:tc>
          <w:tcPr>
            <w:tcW w:w="0" w:type="auto"/>
            <w:hideMark/>
          </w:tcPr>
          <w:p w:rsidR="006F2535" w:rsidRPr="006F2535" w:rsidRDefault="006F2535" w:rsidP="006F2535">
            <w:pPr>
              <w:spacing w:after="0" w:line="240" w:lineRule="auto"/>
              <w:rPr>
                <w:rFonts w:ascii="Verdana" w:eastAsia="Times New Roman" w:hAnsi="Verdana" w:cs="Times New Roman"/>
                <w:color w:val="003366"/>
                <w:sz w:val="17"/>
                <w:szCs w:val="17"/>
              </w:rPr>
            </w:pPr>
          </w:p>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 xml:space="preserve">The </w:t>
            </w:r>
            <w:r w:rsidRPr="006F2535">
              <w:rPr>
                <w:rFonts w:ascii="Arial" w:eastAsia="Times New Roman" w:hAnsi="Arial" w:cs="Arial"/>
                <w:b/>
                <w:bCs/>
                <w:i/>
                <w:iCs/>
                <w:color w:val="003366"/>
                <w:sz w:val="20"/>
                <w:szCs w:val="20"/>
              </w:rPr>
              <w:t>Total Logistics Cost Concept ries</w:t>
            </w:r>
            <w:r w:rsidRPr="006F2535">
              <w:rPr>
                <w:rFonts w:ascii="Arial" w:eastAsia="Times New Roman" w:hAnsi="Arial" w:cs="Arial"/>
                <w:color w:val="003366"/>
                <w:sz w:val="20"/>
                <w:szCs w:val="20"/>
              </w:rPr>
              <w:t xml:space="preserve"> to balance the costs of shipping with the costs of storage to find the optimum minimum cost level.  It includes expenses associated with transportation, materials handling, warehousing, inventory, stock-outs (being out of stock or inventory), order processing and returned goods handling.  Because these costs are so interrelated often a change in one aspect will impact another aspect.</w:t>
            </w:r>
          </w:p>
          <w:p w:rsidR="006F2535" w:rsidRDefault="006F2535" w:rsidP="006F2535">
            <w:pPr>
              <w:spacing w:before="100" w:beforeAutospacing="1" w:after="100" w:afterAutospacing="1" w:line="240" w:lineRule="auto"/>
              <w:jc w:val="center"/>
              <w:rPr>
                <w:rFonts w:ascii="Arial" w:eastAsia="Times New Roman" w:hAnsi="Arial" w:cs="Arial"/>
                <w:b/>
                <w:bCs/>
                <w:color w:val="003366"/>
                <w:sz w:val="20"/>
                <w:szCs w:val="20"/>
              </w:rPr>
            </w:pPr>
          </w:p>
          <w:p w:rsidR="006F2535" w:rsidRDefault="006F2535" w:rsidP="006F2535">
            <w:pPr>
              <w:spacing w:before="100" w:beforeAutospacing="1" w:after="100" w:afterAutospacing="1" w:line="240" w:lineRule="auto"/>
              <w:jc w:val="center"/>
              <w:rPr>
                <w:rFonts w:ascii="Arial" w:eastAsia="Times New Roman" w:hAnsi="Arial" w:cs="Arial"/>
                <w:b/>
                <w:bCs/>
                <w:color w:val="003366"/>
                <w:sz w:val="20"/>
                <w:szCs w:val="20"/>
              </w:rPr>
            </w:pPr>
          </w:p>
          <w:p w:rsidR="006F2535" w:rsidRDefault="006F2535" w:rsidP="006F2535">
            <w:pPr>
              <w:spacing w:before="100" w:beforeAutospacing="1" w:after="100" w:afterAutospacing="1" w:line="240" w:lineRule="auto"/>
              <w:jc w:val="center"/>
              <w:rPr>
                <w:rFonts w:ascii="Arial" w:eastAsia="Times New Roman" w:hAnsi="Arial" w:cs="Arial"/>
                <w:b/>
                <w:bCs/>
                <w:color w:val="003366"/>
                <w:sz w:val="20"/>
                <w:szCs w:val="20"/>
              </w:rPr>
            </w:pPr>
          </w:p>
          <w:p w:rsidR="006F2535" w:rsidRDefault="006F2535" w:rsidP="006F2535">
            <w:pPr>
              <w:spacing w:before="100" w:beforeAutospacing="1" w:after="100" w:afterAutospacing="1" w:line="240" w:lineRule="auto"/>
              <w:jc w:val="center"/>
              <w:rPr>
                <w:rFonts w:ascii="Arial" w:eastAsia="Times New Roman" w:hAnsi="Arial" w:cs="Arial"/>
                <w:b/>
                <w:bCs/>
                <w:color w:val="003366"/>
                <w:sz w:val="20"/>
                <w:szCs w:val="20"/>
              </w:rPr>
            </w:pPr>
          </w:p>
          <w:p w:rsidR="006F2535" w:rsidRDefault="006F2535" w:rsidP="006F2535">
            <w:pPr>
              <w:spacing w:before="100" w:beforeAutospacing="1" w:after="100" w:afterAutospacing="1" w:line="240" w:lineRule="auto"/>
              <w:jc w:val="center"/>
              <w:rPr>
                <w:rFonts w:ascii="Arial" w:eastAsia="Times New Roman" w:hAnsi="Arial" w:cs="Arial"/>
                <w:b/>
                <w:bCs/>
                <w:color w:val="003366"/>
                <w:sz w:val="20"/>
                <w:szCs w:val="20"/>
              </w:rPr>
            </w:pPr>
          </w:p>
          <w:p w:rsidR="006F2535" w:rsidRPr="006F2535" w:rsidRDefault="006F2535" w:rsidP="006F2535">
            <w:pPr>
              <w:spacing w:before="100" w:beforeAutospacing="1" w:after="100" w:afterAutospacing="1" w:line="240" w:lineRule="auto"/>
              <w:jc w:val="center"/>
              <w:rPr>
                <w:rFonts w:ascii="Verdana" w:eastAsia="Times New Roman" w:hAnsi="Verdana" w:cs="Times New Roman"/>
                <w:color w:val="003366"/>
                <w:sz w:val="17"/>
                <w:szCs w:val="17"/>
              </w:rPr>
            </w:pPr>
            <w:r>
              <w:rPr>
                <w:rFonts w:ascii="Arial" w:eastAsia="Times New Roman" w:hAnsi="Arial" w:cs="Arial"/>
                <w:b/>
                <w:bCs/>
                <w:color w:val="003366"/>
                <w:sz w:val="20"/>
                <w:szCs w:val="20"/>
              </w:rPr>
              <w:t>H</w:t>
            </w:r>
            <w:r w:rsidRPr="006F2535">
              <w:rPr>
                <w:rFonts w:ascii="Arial" w:eastAsia="Times New Roman" w:hAnsi="Arial" w:cs="Arial"/>
                <w:b/>
                <w:bCs/>
                <w:color w:val="003366"/>
                <w:sz w:val="20"/>
                <w:szCs w:val="20"/>
              </w:rPr>
              <w:t>ow total logistics cost varies with number of warehouses used.</w:t>
            </w:r>
          </w:p>
          <w:p w:rsidR="006F2535" w:rsidRPr="006F2535" w:rsidRDefault="006F2535" w:rsidP="006F2535">
            <w:pPr>
              <w:spacing w:before="100" w:beforeAutospacing="1" w:after="100" w:afterAutospacing="1" w:line="240" w:lineRule="auto"/>
              <w:jc w:val="center"/>
              <w:rPr>
                <w:rFonts w:ascii="Verdana" w:eastAsia="Times New Roman" w:hAnsi="Verdana" w:cs="Times New Roman"/>
                <w:color w:val="003366"/>
                <w:sz w:val="17"/>
                <w:szCs w:val="17"/>
              </w:rPr>
            </w:pPr>
            <w:r>
              <w:rPr>
                <w:rFonts w:ascii="Arial" w:eastAsia="Times New Roman" w:hAnsi="Arial" w:cs="Arial"/>
                <w:noProof/>
                <w:color w:val="003366"/>
                <w:sz w:val="20"/>
                <w:szCs w:val="20"/>
              </w:rPr>
              <w:drawing>
                <wp:inline distT="0" distB="0" distL="0" distR="0">
                  <wp:extent cx="4114800" cy="2743200"/>
                  <wp:effectExtent l="19050" t="0" r="0" b="0"/>
                  <wp:docPr id="42" name="Picture 42" descr="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Graph"/>
                          <pic:cNvPicPr>
                            <a:picLocks noChangeAspect="1" noChangeArrowheads="1"/>
                          </pic:cNvPicPr>
                        </pic:nvPicPr>
                        <pic:blipFill>
                          <a:blip r:embed="rId37"/>
                          <a:srcRect/>
                          <a:stretch>
                            <a:fillRect/>
                          </a:stretch>
                        </pic:blipFill>
                        <pic:spPr bwMode="auto">
                          <a:xfrm>
                            <a:off x="0" y="0"/>
                            <a:ext cx="4114800" cy="2743200"/>
                          </a:xfrm>
                          <a:prstGeom prst="rect">
                            <a:avLst/>
                          </a:prstGeom>
                          <a:noFill/>
                          <a:ln w="9525">
                            <a:noFill/>
                            <a:miter lim="800000"/>
                            <a:headEnd/>
                            <a:tailEnd/>
                          </a:ln>
                        </pic:spPr>
                      </pic:pic>
                    </a:graphicData>
                  </a:graphic>
                </wp:inline>
              </w:drawing>
            </w:r>
          </w:p>
        </w:tc>
      </w:tr>
    </w:tbl>
    <w:p w:rsidR="006F2535" w:rsidRPr="006F2535" w:rsidRDefault="006F2535" w:rsidP="006F2535">
      <w:pPr>
        <w:spacing w:after="0" w:line="240" w:lineRule="auto"/>
        <w:rPr>
          <w:rFonts w:ascii="Verdana" w:eastAsia="Times New Roman" w:hAnsi="Verdana" w:cs="Times New Roman"/>
          <w:color w:val="003366"/>
          <w:sz w:val="17"/>
          <w:szCs w:val="17"/>
          <w:lang/>
        </w:rPr>
      </w:pPr>
    </w:p>
    <w:tbl>
      <w:tblPr>
        <w:tblW w:w="9000" w:type="dxa"/>
        <w:tblCellMar>
          <w:top w:w="30" w:type="dxa"/>
          <w:left w:w="30" w:type="dxa"/>
          <w:bottom w:w="30" w:type="dxa"/>
          <w:right w:w="30" w:type="dxa"/>
        </w:tblCellMar>
        <w:tblLook w:val="04A0"/>
      </w:tblPr>
      <w:tblGrid>
        <w:gridCol w:w="9000"/>
      </w:tblGrid>
      <w:tr w:rsidR="006F2535" w:rsidRPr="006F2535" w:rsidTr="006F2535">
        <w:tc>
          <w:tcPr>
            <w:tcW w:w="0" w:type="auto"/>
            <w:shd w:val="clear" w:color="auto" w:fill="EEF7F7"/>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b/>
                <w:bCs/>
                <w:color w:val="003366"/>
                <w:sz w:val="27"/>
                <w:szCs w:val="27"/>
              </w:rPr>
              <w:t xml:space="preserve">Customer Service Concept </w:t>
            </w:r>
          </w:p>
        </w:tc>
      </w:tr>
      <w:tr w:rsidR="006F2535" w:rsidRPr="006F2535" w:rsidTr="006F2535">
        <w:tc>
          <w:tcPr>
            <w:tcW w:w="0" w:type="auto"/>
            <w:hideMark/>
          </w:tcPr>
          <w:p w:rsidR="006F2535" w:rsidRPr="006F2535" w:rsidRDefault="006F2535" w:rsidP="006F2535">
            <w:pPr>
              <w:spacing w:after="240" w:line="240" w:lineRule="auto"/>
              <w:rPr>
                <w:rFonts w:ascii="Verdana" w:eastAsia="Times New Roman" w:hAnsi="Verdana" w:cs="Times New Roman"/>
                <w:color w:val="003366"/>
                <w:sz w:val="17"/>
                <w:szCs w:val="17"/>
              </w:rPr>
            </w:pPr>
            <w:r w:rsidRPr="006F2535">
              <w:rPr>
                <w:rFonts w:ascii="Arial" w:eastAsia="Times New Roman" w:hAnsi="Arial" w:cs="Arial"/>
                <w:color w:val="003366"/>
                <w:sz w:val="17"/>
                <w:szCs w:val="17"/>
              </w:rPr>
              <w:br/>
            </w:r>
            <w:r>
              <w:rPr>
                <w:rFonts w:ascii="Arial" w:eastAsia="Times New Roman" w:hAnsi="Arial" w:cs="Arial"/>
                <w:noProof/>
                <w:color w:val="003366"/>
                <w:sz w:val="17"/>
                <w:szCs w:val="17"/>
              </w:rPr>
              <w:drawing>
                <wp:inline distT="0" distB="0" distL="0" distR="0">
                  <wp:extent cx="1435100" cy="952500"/>
                  <wp:effectExtent l="19050" t="0" r="0" b="0"/>
                  <wp:docPr id="43" name="Picture 43" descr="Custo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Customers"/>
                          <pic:cNvPicPr>
                            <a:picLocks noChangeAspect="1" noChangeArrowheads="1"/>
                          </pic:cNvPicPr>
                        </pic:nvPicPr>
                        <pic:blipFill>
                          <a:blip r:embed="rId38"/>
                          <a:srcRect/>
                          <a:stretch>
                            <a:fillRect/>
                          </a:stretch>
                        </pic:blipFill>
                        <pic:spPr bwMode="auto">
                          <a:xfrm>
                            <a:off x="0" y="0"/>
                            <a:ext cx="1435100" cy="952500"/>
                          </a:xfrm>
                          <a:prstGeom prst="rect">
                            <a:avLst/>
                          </a:prstGeom>
                          <a:noFill/>
                          <a:ln w="9525">
                            <a:noFill/>
                            <a:miter lim="800000"/>
                            <a:headEnd/>
                            <a:tailEnd/>
                          </a:ln>
                        </pic:spPr>
                      </pic:pic>
                    </a:graphicData>
                  </a:graphic>
                </wp:inline>
              </w:drawing>
            </w:r>
            <w:r w:rsidRPr="006F2535">
              <w:rPr>
                <w:rFonts w:ascii="Arial" w:eastAsia="Times New Roman" w:hAnsi="Arial" w:cs="Arial"/>
                <w:color w:val="003366"/>
                <w:sz w:val="17"/>
                <w:szCs w:val="17"/>
              </w:rPr>
              <w:br/>
            </w:r>
            <w:r w:rsidRPr="006F2535">
              <w:rPr>
                <w:rFonts w:ascii="Arial" w:eastAsia="Times New Roman" w:hAnsi="Arial" w:cs="Arial"/>
                <w:color w:val="003366"/>
                <w:sz w:val="17"/>
                <w:szCs w:val="17"/>
              </w:rPr>
              <w:br/>
            </w:r>
            <w:r w:rsidRPr="006F2535">
              <w:rPr>
                <w:rFonts w:ascii="Arial" w:eastAsia="Times New Roman" w:hAnsi="Arial" w:cs="Arial"/>
                <w:color w:val="003366"/>
                <w:sz w:val="20"/>
                <w:szCs w:val="20"/>
              </w:rPr>
              <w:t xml:space="preserve">This concept simply balances the trade-off of the cost of Total Logistics Cost Concept with the costs of providing key elements of customer service such as Communication, Dependability, Convenience </w:t>
            </w:r>
            <w:r w:rsidRPr="006F2535">
              <w:rPr>
                <w:rFonts w:ascii="Arial" w:eastAsia="Times New Roman" w:hAnsi="Arial" w:cs="Arial"/>
                <w:color w:val="003366"/>
                <w:sz w:val="20"/>
                <w:szCs w:val="20"/>
              </w:rPr>
              <w:lastRenderedPageBreak/>
              <w:t>and Time.</w:t>
            </w:r>
          </w:p>
          <w:tbl>
            <w:tblPr>
              <w:tblW w:w="5000" w:type="pct"/>
              <w:tblCellMar>
                <w:top w:w="60" w:type="dxa"/>
                <w:left w:w="60" w:type="dxa"/>
                <w:bottom w:w="60" w:type="dxa"/>
                <w:right w:w="60" w:type="dxa"/>
              </w:tblCellMar>
              <w:tblLook w:val="04A0"/>
            </w:tblPr>
            <w:tblGrid>
              <w:gridCol w:w="1632"/>
              <w:gridCol w:w="7308"/>
            </w:tblGrid>
            <w:tr w:rsidR="006F2535" w:rsidRPr="006F2535">
              <w:tc>
                <w:tcPr>
                  <w:tcW w:w="1155" w:type="dxa"/>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b/>
                      <w:bCs/>
                      <w:i/>
                      <w:iCs/>
                      <w:color w:val="003366"/>
                      <w:sz w:val="20"/>
                      <w:szCs w:val="20"/>
                    </w:rPr>
                    <w:t>Time</w:t>
                  </w:r>
                </w:p>
              </w:tc>
              <w:tc>
                <w:tcPr>
                  <w:tcW w:w="0" w:type="auto"/>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 xml:space="preserve">This refers to the </w:t>
                  </w:r>
                  <w:r w:rsidRPr="006F2535">
                    <w:rPr>
                      <w:rFonts w:ascii="Arial" w:eastAsia="Times New Roman" w:hAnsi="Arial" w:cs="Arial"/>
                      <w:i/>
                      <w:iCs/>
                      <w:color w:val="003366"/>
                      <w:sz w:val="20"/>
                      <w:szCs w:val="20"/>
                    </w:rPr>
                    <w:t>lead time</w:t>
                  </w:r>
                  <w:r w:rsidRPr="006F2535">
                    <w:rPr>
                      <w:rFonts w:ascii="Arial" w:eastAsia="Times New Roman" w:hAnsi="Arial" w:cs="Arial"/>
                      <w:color w:val="003366"/>
                      <w:sz w:val="20"/>
                      <w:szCs w:val="20"/>
                    </w:rPr>
                    <w:t xml:space="preserve"> for an item which is the difference in time from ordering the item until it is received and ready for sale or use. Current philosophy is to reduce this time as much as possible.</w:t>
                  </w:r>
                </w:p>
              </w:tc>
            </w:tr>
            <w:tr w:rsidR="006F2535" w:rsidRPr="006F2535">
              <w:tc>
                <w:tcPr>
                  <w:tcW w:w="1155" w:type="dxa"/>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b/>
                      <w:bCs/>
                      <w:i/>
                      <w:iCs/>
                      <w:color w:val="003366"/>
                      <w:sz w:val="20"/>
                      <w:szCs w:val="20"/>
                    </w:rPr>
                    <w:t>Dependability</w:t>
                  </w:r>
                </w:p>
              </w:tc>
              <w:tc>
                <w:tcPr>
                  <w:tcW w:w="0" w:type="auto"/>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Receiving the right products at the right time for production or sale is important.  If there are long or short lead times, suppliers need to know so they can make arrangements.</w:t>
                  </w:r>
                </w:p>
              </w:tc>
            </w:tr>
            <w:tr w:rsidR="006F2535" w:rsidRPr="006F2535">
              <w:tc>
                <w:tcPr>
                  <w:tcW w:w="1155" w:type="dxa"/>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b/>
                      <w:bCs/>
                      <w:i/>
                      <w:iCs/>
                      <w:color w:val="003366"/>
                      <w:sz w:val="20"/>
                      <w:szCs w:val="20"/>
                    </w:rPr>
                    <w:t>Communication</w:t>
                  </w:r>
                </w:p>
              </w:tc>
              <w:tc>
                <w:tcPr>
                  <w:tcW w:w="0" w:type="auto"/>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 xml:space="preserve">Buyer and seller must remain in contact so as to monitor goods. Improved tracking information has helped this area. </w:t>
                  </w:r>
                </w:p>
              </w:tc>
            </w:tr>
            <w:tr w:rsidR="006F2535" w:rsidRPr="006F2535">
              <w:tc>
                <w:tcPr>
                  <w:tcW w:w="1155" w:type="dxa"/>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b/>
                      <w:bCs/>
                      <w:i/>
                      <w:iCs/>
                      <w:color w:val="003366"/>
                      <w:sz w:val="20"/>
                      <w:szCs w:val="20"/>
                    </w:rPr>
                    <w:t>Convenience</w:t>
                  </w:r>
                </w:p>
              </w:tc>
              <w:tc>
                <w:tcPr>
                  <w:tcW w:w="0" w:type="auto"/>
                  <w:vAlign w:val="center"/>
                  <w:hideMark/>
                </w:tcPr>
                <w:p w:rsidR="006F2535" w:rsidRDefault="006F2535" w:rsidP="006F2535">
                  <w:pPr>
                    <w:spacing w:after="0" w:line="240" w:lineRule="auto"/>
                    <w:rPr>
                      <w:rFonts w:ascii="Arial" w:eastAsia="Times New Roman" w:hAnsi="Arial" w:cs="Arial"/>
                      <w:color w:val="003366"/>
                      <w:sz w:val="20"/>
                      <w:szCs w:val="20"/>
                    </w:rPr>
                  </w:pPr>
                  <w:r w:rsidRPr="006F2535">
                    <w:rPr>
                      <w:rFonts w:ascii="Arial" w:eastAsia="Times New Roman" w:hAnsi="Arial" w:cs="Arial"/>
                      <w:color w:val="003366"/>
                      <w:sz w:val="20"/>
                      <w:szCs w:val="20"/>
                    </w:rPr>
                    <w:t>Making it easy to order products and having them available is important.</w:t>
                  </w:r>
                </w:p>
                <w:p w:rsidR="006F2535" w:rsidRDefault="006F2535" w:rsidP="006F2535">
                  <w:pPr>
                    <w:spacing w:after="0" w:line="240" w:lineRule="auto"/>
                    <w:rPr>
                      <w:rFonts w:ascii="Arial" w:eastAsia="Times New Roman" w:hAnsi="Arial" w:cs="Arial"/>
                      <w:color w:val="003366"/>
                      <w:sz w:val="20"/>
                      <w:szCs w:val="20"/>
                    </w:rPr>
                  </w:pPr>
                </w:p>
                <w:p w:rsidR="006F2535" w:rsidRDefault="006F2535" w:rsidP="006F2535">
                  <w:pPr>
                    <w:spacing w:after="0" w:line="240" w:lineRule="auto"/>
                    <w:rPr>
                      <w:rFonts w:ascii="Arial" w:eastAsia="Times New Roman" w:hAnsi="Arial" w:cs="Arial"/>
                      <w:color w:val="003366"/>
                      <w:sz w:val="20"/>
                      <w:szCs w:val="20"/>
                    </w:rPr>
                  </w:pPr>
                </w:p>
                <w:p w:rsidR="006F2535" w:rsidRPr="006F2535" w:rsidRDefault="006F2535" w:rsidP="006F2535">
                  <w:pPr>
                    <w:spacing w:after="0" w:line="240" w:lineRule="auto"/>
                    <w:rPr>
                      <w:rFonts w:ascii="Verdana" w:eastAsia="Times New Roman" w:hAnsi="Verdana" w:cs="Times New Roman"/>
                      <w:color w:val="003366"/>
                      <w:sz w:val="17"/>
                      <w:szCs w:val="17"/>
                    </w:rPr>
                  </w:pPr>
                </w:p>
              </w:tc>
            </w:tr>
          </w:tbl>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p>
        </w:tc>
      </w:tr>
    </w:tbl>
    <w:p w:rsidR="006F2535" w:rsidRPr="006F2535" w:rsidRDefault="006F2535" w:rsidP="006F2535">
      <w:pPr>
        <w:spacing w:after="0" w:line="240" w:lineRule="auto"/>
        <w:rPr>
          <w:rFonts w:ascii="Verdana" w:eastAsia="Times New Roman" w:hAnsi="Verdana" w:cs="Times New Roman"/>
          <w:color w:val="003366"/>
          <w:sz w:val="17"/>
          <w:szCs w:val="17"/>
          <w:lang/>
        </w:rPr>
      </w:pPr>
    </w:p>
    <w:tbl>
      <w:tblPr>
        <w:tblW w:w="9000" w:type="dxa"/>
        <w:tblCellMar>
          <w:top w:w="30" w:type="dxa"/>
          <w:left w:w="30" w:type="dxa"/>
          <w:bottom w:w="30" w:type="dxa"/>
          <w:right w:w="30" w:type="dxa"/>
        </w:tblCellMar>
        <w:tblLook w:val="04A0"/>
      </w:tblPr>
      <w:tblGrid>
        <w:gridCol w:w="9000"/>
      </w:tblGrid>
      <w:tr w:rsidR="006F2535" w:rsidRPr="006F2535" w:rsidTr="006F2535">
        <w:tc>
          <w:tcPr>
            <w:tcW w:w="0" w:type="auto"/>
            <w:shd w:val="clear" w:color="auto" w:fill="EEF7F7"/>
            <w:vAlign w:val="center"/>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b/>
                <w:bCs/>
                <w:color w:val="003366"/>
                <w:sz w:val="27"/>
                <w:szCs w:val="27"/>
              </w:rPr>
              <w:t>Two Major Logistics Functions</w:t>
            </w:r>
          </w:p>
        </w:tc>
      </w:tr>
      <w:tr w:rsidR="006F2535" w:rsidRPr="006F2535" w:rsidTr="006F2535">
        <w:tc>
          <w:tcPr>
            <w:tcW w:w="0" w:type="auto"/>
            <w:hideMark/>
          </w:tcPr>
          <w:p w:rsidR="006F2535" w:rsidRPr="006F2535" w:rsidRDefault="006F2535" w:rsidP="006F2535">
            <w:pPr>
              <w:spacing w:after="0" w:line="240" w:lineRule="auto"/>
              <w:rPr>
                <w:rFonts w:ascii="Verdana" w:eastAsia="Times New Roman" w:hAnsi="Verdana" w:cs="Times New Roman"/>
                <w:color w:val="003366"/>
                <w:sz w:val="17"/>
                <w:szCs w:val="17"/>
              </w:rPr>
            </w:pPr>
            <w:r w:rsidRPr="006F2535">
              <w:rPr>
                <w:rFonts w:ascii="Arial" w:eastAsia="Times New Roman" w:hAnsi="Arial" w:cs="Arial"/>
                <w:color w:val="003366"/>
                <w:sz w:val="17"/>
                <w:szCs w:val="17"/>
              </w:rPr>
              <w:br/>
            </w:r>
            <w:r w:rsidRPr="006F2535">
              <w:rPr>
                <w:rFonts w:ascii="Arial" w:eastAsia="Times New Roman" w:hAnsi="Arial" w:cs="Arial"/>
                <w:b/>
                <w:bCs/>
                <w:color w:val="0C8865"/>
                <w:sz w:val="20"/>
                <w:szCs w:val="20"/>
              </w:rPr>
              <w:t>Transportation</w:t>
            </w:r>
            <w:r w:rsidRPr="006F2535">
              <w:rPr>
                <w:rFonts w:ascii="Verdana" w:eastAsia="Times New Roman" w:hAnsi="Verdana" w:cs="Times New Roman"/>
                <w:color w:val="003366"/>
                <w:sz w:val="17"/>
                <w:szCs w:val="17"/>
              </w:rPr>
              <w:t xml:space="preserve"> </w:t>
            </w:r>
          </w:p>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Five basic modes of transportation include rail, road, air, water and pipelines.  (</w:t>
            </w:r>
            <w:r w:rsidRPr="006F2535">
              <w:rPr>
                <w:rFonts w:ascii="Arial" w:eastAsia="Times New Roman" w:hAnsi="Arial" w:cs="Arial"/>
                <w:i/>
                <w:iCs/>
                <w:color w:val="003366"/>
                <w:sz w:val="20"/>
                <w:szCs w:val="20"/>
              </w:rPr>
              <w:t>Inter-modal transportation</w:t>
            </w:r>
            <w:r w:rsidRPr="006F2535">
              <w:rPr>
                <w:rFonts w:ascii="Arial" w:eastAsia="Times New Roman" w:hAnsi="Arial" w:cs="Arial"/>
                <w:color w:val="003366"/>
                <w:sz w:val="20"/>
                <w:szCs w:val="20"/>
              </w:rPr>
              <w:t xml:space="preserve"> involves a mixture of methods.</w:t>
            </w:r>
          </w:p>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Each method has distinctive advantages over the other.  The choice depends on the destination and the product.  Weigh out the advantages and disadvantages and costs of each.</w:t>
            </w:r>
          </w:p>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b/>
                <w:bCs/>
                <w:color w:val="0C8865"/>
                <w:sz w:val="20"/>
                <w:szCs w:val="20"/>
              </w:rPr>
              <w:t>Warehousing &amp; Materials Handling</w:t>
            </w:r>
          </w:p>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color w:val="003366"/>
                <w:sz w:val="20"/>
                <w:szCs w:val="20"/>
              </w:rPr>
              <w:t>The key functions include order processing and inventory management.</w:t>
            </w:r>
          </w:p>
          <w:p w:rsidR="006F2535" w:rsidRPr="006F2535" w:rsidRDefault="006F2535" w:rsidP="006F2535">
            <w:pPr>
              <w:spacing w:before="100" w:beforeAutospacing="1" w:after="100" w:afterAutospacing="1" w:line="240" w:lineRule="auto"/>
              <w:rPr>
                <w:rFonts w:ascii="Verdana" w:eastAsia="Times New Roman" w:hAnsi="Verdana" w:cs="Times New Roman"/>
                <w:color w:val="003366"/>
                <w:sz w:val="17"/>
                <w:szCs w:val="17"/>
              </w:rPr>
            </w:pPr>
            <w:r w:rsidRPr="006F2535">
              <w:rPr>
                <w:rFonts w:ascii="Arial" w:eastAsia="Times New Roman" w:hAnsi="Arial" w:cs="Arial"/>
                <w:i/>
                <w:iCs/>
                <w:color w:val="003366"/>
                <w:sz w:val="20"/>
                <w:szCs w:val="20"/>
              </w:rPr>
              <w:t>Just-in-Time (JIT) Inventory</w:t>
            </w:r>
            <w:r w:rsidRPr="006F2535">
              <w:rPr>
                <w:rFonts w:ascii="Arial" w:eastAsia="Times New Roman" w:hAnsi="Arial" w:cs="Arial"/>
                <w:color w:val="003366"/>
                <w:sz w:val="20"/>
                <w:szCs w:val="20"/>
              </w:rPr>
              <w:t xml:space="preserve"> is becoming increasingly popular because it affords significant cost savings.  This system operates on very low inventories and requires fast, on-time delivery.  Walmart uses JIT.</w:t>
            </w:r>
          </w:p>
        </w:tc>
      </w:tr>
    </w:tbl>
    <w:p w:rsidR="006F2535" w:rsidRPr="006F2535" w:rsidRDefault="006F2535" w:rsidP="006F2535">
      <w:pPr>
        <w:pBdr>
          <w:top w:val="single" w:sz="6" w:space="1" w:color="auto"/>
        </w:pBdr>
        <w:spacing w:after="0" w:line="240" w:lineRule="auto"/>
        <w:jc w:val="center"/>
        <w:rPr>
          <w:rFonts w:ascii="Arial" w:eastAsia="Times New Roman" w:hAnsi="Arial" w:cs="Arial"/>
          <w:vanish/>
          <w:color w:val="003366"/>
          <w:sz w:val="16"/>
          <w:szCs w:val="16"/>
        </w:rPr>
      </w:pPr>
      <w:r w:rsidRPr="006F2535">
        <w:rPr>
          <w:rFonts w:ascii="Arial" w:eastAsia="Times New Roman" w:hAnsi="Arial" w:cs="Arial"/>
          <w:vanish/>
          <w:color w:val="003366"/>
          <w:sz w:val="16"/>
          <w:szCs w:val="16"/>
        </w:rPr>
        <w:t>Bottom of Form</w:t>
      </w:r>
    </w:p>
    <w:p w:rsidR="00E8178F" w:rsidRDefault="006F2535" w:rsidP="006F2535">
      <w:r w:rsidRPr="006F2535">
        <w:rPr>
          <w:rFonts w:ascii="Verdana" w:eastAsia="Times New Roman" w:hAnsi="Verdana" w:cs="Times New Roman"/>
          <w:color w:val="003366"/>
          <w:sz w:val="17"/>
          <w:szCs w:val="17"/>
          <w:lang/>
        </w:rPr>
        <w:pict/>
      </w:r>
    </w:p>
    <w:sectPr w:rsidR="00E8178F" w:rsidSect="00927541">
      <w:headerReference w:type="even" r:id="rId39"/>
      <w:headerReference w:type="default" r:id="rId40"/>
      <w:footerReference w:type="even" r:id="rId41"/>
      <w:footerReference w:type="default" r:id="rId42"/>
      <w:headerReference w:type="first" r:id="rId43"/>
      <w:footerReference w:type="first" r:id="rId44"/>
      <w:pgSz w:w="12240" w:h="15840"/>
      <w:pgMar w:top="1440" w:right="1440" w:bottom="1440" w:left="144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2756" w:rsidRDefault="00302756" w:rsidP="00927541">
      <w:pPr>
        <w:spacing w:after="0" w:line="240" w:lineRule="auto"/>
      </w:pPr>
      <w:r>
        <w:separator/>
      </w:r>
    </w:p>
  </w:endnote>
  <w:endnote w:type="continuationSeparator" w:id="1">
    <w:p w:rsidR="00302756" w:rsidRDefault="00302756" w:rsidP="009275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7541" w:rsidRDefault="0092754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2310705"/>
      <w:docPartObj>
        <w:docPartGallery w:val="Page Numbers (Bottom of Page)"/>
        <w:docPartUnique/>
      </w:docPartObj>
    </w:sdtPr>
    <w:sdtEndPr>
      <w:rPr>
        <w:spacing w:val="60"/>
      </w:rPr>
    </w:sdtEndPr>
    <w:sdtContent>
      <w:p w:rsidR="00927541" w:rsidRDefault="00927541">
        <w:pPr>
          <w:pStyle w:val="Footer"/>
          <w:pBdr>
            <w:top w:val="single" w:sz="4" w:space="1" w:color="D9D9D9" w:themeColor="background1" w:themeShade="D9"/>
          </w:pBdr>
          <w:rPr>
            <w:b/>
          </w:rPr>
        </w:pPr>
        <w:fldSimple w:instr=" PAGE   \* MERGEFORMAT ">
          <w:r w:rsidR="00771681" w:rsidRPr="00771681">
            <w:rPr>
              <w:b/>
              <w:noProof/>
            </w:rPr>
            <w:t>1</w:t>
          </w:r>
        </w:fldSimple>
        <w:r>
          <w:rPr>
            <w:b/>
          </w:rPr>
          <w:t xml:space="preserve"> | </w:t>
        </w:r>
        <w:r w:rsidR="00771681">
          <w:rPr>
            <w:b/>
          </w:rPr>
          <w:t>MR2100 Place Element in the Marketing Mix</w:t>
        </w:r>
      </w:p>
    </w:sdtContent>
  </w:sdt>
  <w:p w:rsidR="00927541" w:rsidRDefault="0092754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7541" w:rsidRDefault="0092754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2756" w:rsidRDefault="00302756" w:rsidP="00927541">
      <w:pPr>
        <w:spacing w:after="0" w:line="240" w:lineRule="auto"/>
      </w:pPr>
      <w:r>
        <w:separator/>
      </w:r>
    </w:p>
  </w:footnote>
  <w:footnote w:type="continuationSeparator" w:id="1">
    <w:p w:rsidR="00302756" w:rsidRDefault="00302756" w:rsidP="0092754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7541" w:rsidRDefault="0092754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7541" w:rsidRDefault="0092754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7541" w:rsidRDefault="0092754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9602C"/>
    <w:multiLevelType w:val="multilevel"/>
    <w:tmpl w:val="899CAB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59B3410"/>
    <w:multiLevelType w:val="multilevel"/>
    <w:tmpl w:val="F7BEE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820BEF"/>
    <w:multiLevelType w:val="multilevel"/>
    <w:tmpl w:val="F32EB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8C51E4"/>
    <w:multiLevelType w:val="multilevel"/>
    <w:tmpl w:val="A0382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375424"/>
    <w:multiLevelType w:val="multilevel"/>
    <w:tmpl w:val="5C406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A83DC4"/>
    <w:multiLevelType w:val="multilevel"/>
    <w:tmpl w:val="81668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BA4606B"/>
    <w:multiLevelType w:val="multilevel"/>
    <w:tmpl w:val="4B6492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F447F96"/>
    <w:multiLevelType w:val="multilevel"/>
    <w:tmpl w:val="DF660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8BA571A"/>
    <w:multiLevelType w:val="multilevel"/>
    <w:tmpl w:val="7A662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9697810"/>
    <w:multiLevelType w:val="hybridMultilevel"/>
    <w:tmpl w:val="C012E4D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A67212D"/>
    <w:multiLevelType w:val="multilevel"/>
    <w:tmpl w:val="E6F4C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0144D5C"/>
    <w:multiLevelType w:val="multilevel"/>
    <w:tmpl w:val="1812B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65F3AB7"/>
    <w:multiLevelType w:val="multilevel"/>
    <w:tmpl w:val="98A09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5762324"/>
    <w:multiLevelType w:val="multilevel"/>
    <w:tmpl w:val="BF8AAD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A396480"/>
    <w:multiLevelType w:val="multilevel"/>
    <w:tmpl w:val="A6604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AB24DE7"/>
    <w:multiLevelType w:val="multilevel"/>
    <w:tmpl w:val="99B2A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12"/>
  </w:num>
  <w:num w:numId="3">
    <w:abstractNumId w:val="11"/>
  </w:num>
  <w:num w:numId="4">
    <w:abstractNumId w:val="4"/>
  </w:num>
  <w:num w:numId="5">
    <w:abstractNumId w:val="3"/>
  </w:num>
  <w:num w:numId="6">
    <w:abstractNumId w:val="14"/>
  </w:num>
  <w:num w:numId="7">
    <w:abstractNumId w:val="7"/>
  </w:num>
  <w:num w:numId="8">
    <w:abstractNumId w:val="2"/>
  </w:num>
  <w:num w:numId="9">
    <w:abstractNumId w:val="8"/>
  </w:num>
  <w:num w:numId="10">
    <w:abstractNumId w:val="10"/>
  </w:num>
  <w:num w:numId="11">
    <w:abstractNumId w:val="1"/>
  </w:num>
  <w:num w:numId="12">
    <w:abstractNumId w:val="5"/>
  </w:num>
  <w:num w:numId="13">
    <w:abstractNumId w:val="15"/>
  </w:num>
  <w:num w:numId="14">
    <w:abstractNumId w:val="0"/>
  </w:num>
  <w:num w:numId="15">
    <w:abstractNumId w:val="6"/>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characterSpacingControl w:val="doNotCompress"/>
  <w:footnotePr>
    <w:footnote w:id="0"/>
    <w:footnote w:id="1"/>
  </w:footnotePr>
  <w:endnotePr>
    <w:endnote w:id="0"/>
    <w:endnote w:id="1"/>
  </w:endnotePr>
  <w:compat/>
  <w:rsids>
    <w:rsidRoot w:val="006F2535"/>
    <w:rsid w:val="000C5C99"/>
    <w:rsid w:val="00302756"/>
    <w:rsid w:val="0031032B"/>
    <w:rsid w:val="00342EC0"/>
    <w:rsid w:val="00554F1C"/>
    <w:rsid w:val="006F2535"/>
    <w:rsid w:val="00771681"/>
    <w:rsid w:val="00927541"/>
    <w:rsid w:val="00B74286"/>
    <w:rsid w:val="00C03957"/>
    <w:rsid w:val="00C72E9E"/>
    <w:rsid w:val="00E8178F"/>
    <w:rsid w:val="00E82A4D"/>
    <w:rsid w:val="00EA18AB"/>
    <w:rsid w:val="00F16C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78F"/>
  </w:style>
  <w:style w:type="paragraph" w:styleId="Heading1">
    <w:name w:val="heading 1"/>
    <w:basedOn w:val="Normal"/>
    <w:link w:val="Heading1Char"/>
    <w:uiPriority w:val="9"/>
    <w:qFormat/>
    <w:rsid w:val="006F2535"/>
    <w:pPr>
      <w:spacing w:before="100" w:beforeAutospacing="1" w:after="100" w:afterAutospacing="1" w:line="240" w:lineRule="auto"/>
      <w:outlineLvl w:val="0"/>
    </w:pPr>
    <w:rPr>
      <w:rFonts w:ascii="Times New Roman" w:eastAsia="Times New Roman" w:hAnsi="Times New Roman" w:cs="Times New Roman"/>
      <w:b/>
      <w:bCs/>
      <w:color w:val="003366"/>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2535"/>
    <w:rPr>
      <w:rFonts w:ascii="Times New Roman" w:eastAsia="Times New Roman" w:hAnsi="Times New Roman" w:cs="Times New Roman"/>
      <w:b/>
      <w:bCs/>
      <w:color w:val="003366"/>
      <w:kern w:val="36"/>
      <w:sz w:val="48"/>
      <w:szCs w:val="48"/>
    </w:rPr>
  </w:style>
  <w:style w:type="character" w:styleId="Hyperlink">
    <w:name w:val="Hyperlink"/>
    <w:basedOn w:val="DefaultParagraphFont"/>
    <w:uiPriority w:val="99"/>
    <w:semiHidden/>
    <w:unhideWhenUsed/>
    <w:rsid w:val="006F2535"/>
    <w:rPr>
      <w:color w:val="3366CC"/>
      <w:u w:val="single"/>
    </w:rPr>
  </w:style>
  <w:style w:type="paragraph" w:styleId="z-TopofForm">
    <w:name w:val="HTML Top of Form"/>
    <w:basedOn w:val="Normal"/>
    <w:next w:val="Normal"/>
    <w:link w:val="z-TopofFormChar"/>
    <w:hidden/>
    <w:uiPriority w:val="99"/>
    <w:semiHidden/>
    <w:unhideWhenUsed/>
    <w:rsid w:val="006F2535"/>
    <w:pPr>
      <w:pBdr>
        <w:bottom w:val="single" w:sz="6" w:space="1" w:color="auto"/>
      </w:pBdr>
      <w:spacing w:after="0" w:line="240" w:lineRule="auto"/>
      <w:jc w:val="center"/>
    </w:pPr>
    <w:rPr>
      <w:rFonts w:ascii="Arial" w:eastAsia="Times New Roman" w:hAnsi="Arial" w:cs="Arial"/>
      <w:vanish/>
      <w:color w:val="003366"/>
      <w:sz w:val="16"/>
      <w:szCs w:val="16"/>
    </w:rPr>
  </w:style>
  <w:style w:type="character" w:customStyle="1" w:styleId="z-TopofFormChar">
    <w:name w:val="z-Top of Form Char"/>
    <w:basedOn w:val="DefaultParagraphFont"/>
    <w:link w:val="z-TopofForm"/>
    <w:uiPriority w:val="99"/>
    <w:semiHidden/>
    <w:rsid w:val="006F2535"/>
    <w:rPr>
      <w:rFonts w:ascii="Arial" w:eastAsia="Times New Roman" w:hAnsi="Arial" w:cs="Arial"/>
      <w:vanish/>
      <w:color w:val="003366"/>
      <w:sz w:val="16"/>
      <w:szCs w:val="16"/>
    </w:rPr>
  </w:style>
  <w:style w:type="paragraph" w:styleId="NormalWeb">
    <w:name w:val="Normal (Web)"/>
    <w:basedOn w:val="Normal"/>
    <w:uiPriority w:val="99"/>
    <w:unhideWhenUsed/>
    <w:rsid w:val="006F2535"/>
    <w:pPr>
      <w:spacing w:before="100" w:beforeAutospacing="1" w:after="100" w:afterAutospacing="1" w:line="240" w:lineRule="auto"/>
    </w:pPr>
    <w:rPr>
      <w:rFonts w:ascii="Times New Roman" w:eastAsia="Times New Roman" w:hAnsi="Times New Roman" w:cs="Times New Roman"/>
      <w:color w:val="003366"/>
      <w:sz w:val="24"/>
      <w:szCs w:val="24"/>
    </w:rPr>
  </w:style>
  <w:style w:type="character" w:styleId="Emphasis">
    <w:name w:val="Emphasis"/>
    <w:basedOn w:val="DefaultParagraphFont"/>
    <w:uiPriority w:val="20"/>
    <w:qFormat/>
    <w:rsid w:val="006F2535"/>
    <w:rPr>
      <w:i/>
      <w:iCs/>
    </w:rPr>
  </w:style>
  <w:style w:type="character" w:customStyle="1" w:styleId="dsa1">
    <w:name w:val="ds_a1"/>
    <w:basedOn w:val="DefaultParagraphFont"/>
    <w:rsid w:val="006F2535"/>
    <w:rPr>
      <w:color w:val="FF0000"/>
    </w:rPr>
  </w:style>
  <w:style w:type="paragraph" w:styleId="z-BottomofForm">
    <w:name w:val="HTML Bottom of Form"/>
    <w:basedOn w:val="Normal"/>
    <w:next w:val="Normal"/>
    <w:link w:val="z-BottomofFormChar"/>
    <w:hidden/>
    <w:uiPriority w:val="99"/>
    <w:semiHidden/>
    <w:unhideWhenUsed/>
    <w:rsid w:val="006F2535"/>
    <w:pPr>
      <w:pBdr>
        <w:top w:val="single" w:sz="6" w:space="1" w:color="auto"/>
      </w:pBdr>
      <w:spacing w:after="0" w:line="240" w:lineRule="auto"/>
      <w:jc w:val="center"/>
    </w:pPr>
    <w:rPr>
      <w:rFonts w:ascii="Arial" w:eastAsia="Times New Roman" w:hAnsi="Arial" w:cs="Arial"/>
      <w:vanish/>
      <w:color w:val="003366"/>
      <w:sz w:val="16"/>
      <w:szCs w:val="16"/>
    </w:rPr>
  </w:style>
  <w:style w:type="character" w:customStyle="1" w:styleId="z-BottomofFormChar">
    <w:name w:val="z-Bottom of Form Char"/>
    <w:basedOn w:val="DefaultParagraphFont"/>
    <w:link w:val="z-BottomofForm"/>
    <w:uiPriority w:val="99"/>
    <w:semiHidden/>
    <w:rsid w:val="006F2535"/>
    <w:rPr>
      <w:rFonts w:ascii="Arial" w:eastAsia="Times New Roman" w:hAnsi="Arial" w:cs="Arial"/>
      <w:vanish/>
      <w:color w:val="003366"/>
      <w:sz w:val="16"/>
      <w:szCs w:val="16"/>
    </w:rPr>
  </w:style>
  <w:style w:type="paragraph" w:styleId="BalloonText">
    <w:name w:val="Balloon Text"/>
    <w:basedOn w:val="Normal"/>
    <w:link w:val="BalloonTextChar"/>
    <w:uiPriority w:val="99"/>
    <w:semiHidden/>
    <w:unhideWhenUsed/>
    <w:rsid w:val="006F25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2535"/>
    <w:rPr>
      <w:rFonts w:ascii="Tahoma" w:hAnsi="Tahoma" w:cs="Tahoma"/>
      <w:sz w:val="16"/>
      <w:szCs w:val="16"/>
    </w:rPr>
  </w:style>
  <w:style w:type="paragraph" w:styleId="ListParagraph">
    <w:name w:val="List Paragraph"/>
    <w:basedOn w:val="Normal"/>
    <w:uiPriority w:val="34"/>
    <w:qFormat/>
    <w:rsid w:val="00E82A4D"/>
    <w:pPr>
      <w:ind w:left="720"/>
      <w:contextualSpacing/>
    </w:pPr>
  </w:style>
  <w:style w:type="paragraph" w:styleId="Header">
    <w:name w:val="header"/>
    <w:basedOn w:val="Normal"/>
    <w:link w:val="HeaderChar"/>
    <w:uiPriority w:val="99"/>
    <w:semiHidden/>
    <w:unhideWhenUsed/>
    <w:rsid w:val="0092754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27541"/>
  </w:style>
  <w:style w:type="paragraph" w:styleId="Footer">
    <w:name w:val="footer"/>
    <w:basedOn w:val="Normal"/>
    <w:link w:val="FooterChar"/>
    <w:uiPriority w:val="99"/>
    <w:unhideWhenUsed/>
    <w:rsid w:val="009275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7541"/>
  </w:style>
</w:styles>
</file>

<file path=word/webSettings.xml><?xml version="1.0" encoding="utf-8"?>
<w:webSettings xmlns:r="http://schemas.openxmlformats.org/officeDocument/2006/relationships" xmlns:w="http://schemas.openxmlformats.org/wordprocessingml/2006/main">
  <w:divs>
    <w:div w:id="102118771">
      <w:marLeft w:val="120"/>
      <w:marRight w:val="0"/>
      <w:marTop w:val="0"/>
      <w:marBottom w:val="0"/>
      <w:divBdr>
        <w:top w:val="none" w:sz="0" w:space="0" w:color="auto"/>
        <w:left w:val="none" w:sz="0" w:space="0" w:color="auto"/>
        <w:bottom w:val="none" w:sz="0" w:space="0" w:color="auto"/>
        <w:right w:val="none" w:sz="0" w:space="0" w:color="auto"/>
      </w:divBdr>
    </w:div>
    <w:div w:id="280259147">
      <w:marLeft w:val="120"/>
      <w:marRight w:val="0"/>
      <w:marTop w:val="0"/>
      <w:marBottom w:val="0"/>
      <w:divBdr>
        <w:top w:val="none" w:sz="0" w:space="0" w:color="auto"/>
        <w:left w:val="none" w:sz="0" w:space="0" w:color="auto"/>
        <w:bottom w:val="none" w:sz="0" w:space="0" w:color="auto"/>
        <w:right w:val="none" w:sz="0" w:space="0" w:color="auto"/>
      </w:divBdr>
    </w:div>
    <w:div w:id="445271587">
      <w:marLeft w:val="120"/>
      <w:marRight w:val="0"/>
      <w:marTop w:val="0"/>
      <w:marBottom w:val="0"/>
      <w:divBdr>
        <w:top w:val="none" w:sz="0" w:space="0" w:color="auto"/>
        <w:left w:val="none" w:sz="0" w:space="0" w:color="auto"/>
        <w:bottom w:val="none" w:sz="0" w:space="0" w:color="auto"/>
        <w:right w:val="none" w:sz="0" w:space="0" w:color="auto"/>
      </w:divBdr>
    </w:div>
    <w:div w:id="476841495">
      <w:marLeft w:val="120"/>
      <w:marRight w:val="0"/>
      <w:marTop w:val="0"/>
      <w:marBottom w:val="0"/>
      <w:divBdr>
        <w:top w:val="none" w:sz="0" w:space="0" w:color="auto"/>
        <w:left w:val="none" w:sz="0" w:space="0" w:color="auto"/>
        <w:bottom w:val="none" w:sz="0" w:space="0" w:color="auto"/>
        <w:right w:val="none" w:sz="0" w:space="0" w:color="auto"/>
      </w:divBdr>
    </w:div>
    <w:div w:id="525026144">
      <w:marLeft w:val="120"/>
      <w:marRight w:val="0"/>
      <w:marTop w:val="0"/>
      <w:marBottom w:val="0"/>
      <w:divBdr>
        <w:top w:val="none" w:sz="0" w:space="0" w:color="auto"/>
        <w:left w:val="none" w:sz="0" w:space="0" w:color="auto"/>
        <w:bottom w:val="none" w:sz="0" w:space="0" w:color="auto"/>
        <w:right w:val="none" w:sz="0" w:space="0" w:color="auto"/>
      </w:divBdr>
    </w:div>
    <w:div w:id="557983900">
      <w:marLeft w:val="120"/>
      <w:marRight w:val="0"/>
      <w:marTop w:val="0"/>
      <w:marBottom w:val="0"/>
      <w:divBdr>
        <w:top w:val="none" w:sz="0" w:space="0" w:color="auto"/>
        <w:left w:val="none" w:sz="0" w:space="0" w:color="auto"/>
        <w:bottom w:val="none" w:sz="0" w:space="0" w:color="auto"/>
        <w:right w:val="none" w:sz="0" w:space="0" w:color="auto"/>
      </w:divBdr>
    </w:div>
    <w:div w:id="732434815">
      <w:marLeft w:val="120"/>
      <w:marRight w:val="0"/>
      <w:marTop w:val="0"/>
      <w:marBottom w:val="0"/>
      <w:divBdr>
        <w:top w:val="none" w:sz="0" w:space="0" w:color="auto"/>
        <w:left w:val="none" w:sz="0" w:space="0" w:color="auto"/>
        <w:bottom w:val="none" w:sz="0" w:space="0" w:color="auto"/>
        <w:right w:val="none" w:sz="0" w:space="0" w:color="auto"/>
      </w:divBdr>
    </w:div>
    <w:div w:id="834027144">
      <w:marLeft w:val="120"/>
      <w:marRight w:val="0"/>
      <w:marTop w:val="0"/>
      <w:marBottom w:val="0"/>
      <w:divBdr>
        <w:top w:val="none" w:sz="0" w:space="0" w:color="auto"/>
        <w:left w:val="none" w:sz="0" w:space="0" w:color="auto"/>
        <w:bottom w:val="none" w:sz="0" w:space="0" w:color="auto"/>
        <w:right w:val="none" w:sz="0" w:space="0" w:color="auto"/>
      </w:divBdr>
    </w:div>
    <w:div w:id="1238828261">
      <w:marLeft w:val="120"/>
      <w:marRight w:val="0"/>
      <w:marTop w:val="0"/>
      <w:marBottom w:val="0"/>
      <w:divBdr>
        <w:top w:val="none" w:sz="0" w:space="0" w:color="auto"/>
        <w:left w:val="none" w:sz="0" w:space="0" w:color="auto"/>
        <w:bottom w:val="none" w:sz="0" w:space="0" w:color="auto"/>
        <w:right w:val="none" w:sz="0" w:space="0" w:color="auto"/>
      </w:divBdr>
    </w:div>
    <w:div w:id="1295254358">
      <w:marLeft w:val="120"/>
      <w:marRight w:val="0"/>
      <w:marTop w:val="0"/>
      <w:marBottom w:val="0"/>
      <w:divBdr>
        <w:top w:val="none" w:sz="0" w:space="0" w:color="auto"/>
        <w:left w:val="none" w:sz="0" w:space="0" w:color="auto"/>
        <w:bottom w:val="none" w:sz="0" w:space="0" w:color="auto"/>
        <w:right w:val="none" w:sz="0" w:space="0" w:color="auto"/>
      </w:divBdr>
    </w:div>
    <w:div w:id="1352341964">
      <w:marLeft w:val="120"/>
      <w:marRight w:val="0"/>
      <w:marTop w:val="0"/>
      <w:marBottom w:val="0"/>
      <w:divBdr>
        <w:top w:val="none" w:sz="0" w:space="0" w:color="auto"/>
        <w:left w:val="none" w:sz="0" w:space="0" w:color="auto"/>
        <w:bottom w:val="none" w:sz="0" w:space="0" w:color="auto"/>
        <w:right w:val="none" w:sz="0" w:space="0" w:color="auto"/>
      </w:divBdr>
    </w:div>
    <w:div w:id="1385909894">
      <w:marLeft w:val="120"/>
      <w:marRight w:val="0"/>
      <w:marTop w:val="0"/>
      <w:marBottom w:val="0"/>
      <w:divBdr>
        <w:top w:val="none" w:sz="0" w:space="0" w:color="auto"/>
        <w:left w:val="none" w:sz="0" w:space="0" w:color="auto"/>
        <w:bottom w:val="none" w:sz="0" w:space="0" w:color="auto"/>
        <w:right w:val="none" w:sz="0" w:space="0" w:color="auto"/>
      </w:divBdr>
    </w:div>
    <w:div w:id="1542355293">
      <w:marLeft w:val="120"/>
      <w:marRight w:val="0"/>
      <w:marTop w:val="0"/>
      <w:marBottom w:val="0"/>
      <w:divBdr>
        <w:top w:val="none" w:sz="0" w:space="0" w:color="auto"/>
        <w:left w:val="none" w:sz="0" w:space="0" w:color="auto"/>
        <w:bottom w:val="none" w:sz="0" w:space="0" w:color="auto"/>
        <w:right w:val="none" w:sz="0" w:space="0" w:color="auto"/>
      </w:divBdr>
    </w:div>
    <w:div w:id="1607999708">
      <w:marLeft w:val="120"/>
      <w:marRight w:val="0"/>
      <w:marTop w:val="0"/>
      <w:marBottom w:val="0"/>
      <w:divBdr>
        <w:top w:val="none" w:sz="0" w:space="0" w:color="auto"/>
        <w:left w:val="none" w:sz="0" w:space="0" w:color="auto"/>
        <w:bottom w:val="none" w:sz="0" w:space="0" w:color="auto"/>
        <w:right w:val="none" w:sz="0" w:space="0" w:color="auto"/>
      </w:divBdr>
    </w:div>
    <w:div w:id="1644657831">
      <w:marLeft w:val="120"/>
      <w:marRight w:val="0"/>
      <w:marTop w:val="0"/>
      <w:marBottom w:val="0"/>
      <w:divBdr>
        <w:top w:val="none" w:sz="0" w:space="0" w:color="auto"/>
        <w:left w:val="none" w:sz="0" w:space="0" w:color="auto"/>
        <w:bottom w:val="none" w:sz="0" w:space="0" w:color="auto"/>
        <w:right w:val="none" w:sz="0" w:space="0" w:color="auto"/>
      </w:divBdr>
    </w:div>
    <w:div w:id="1718311170">
      <w:marLeft w:val="120"/>
      <w:marRight w:val="0"/>
      <w:marTop w:val="0"/>
      <w:marBottom w:val="0"/>
      <w:divBdr>
        <w:top w:val="none" w:sz="0" w:space="0" w:color="auto"/>
        <w:left w:val="none" w:sz="0" w:space="0" w:color="auto"/>
        <w:bottom w:val="none" w:sz="0" w:space="0" w:color="auto"/>
        <w:right w:val="none" w:sz="0" w:space="0" w:color="auto"/>
      </w:divBdr>
    </w:div>
    <w:div w:id="1767649396">
      <w:marLeft w:val="120"/>
      <w:marRight w:val="0"/>
      <w:marTop w:val="0"/>
      <w:marBottom w:val="0"/>
      <w:divBdr>
        <w:top w:val="none" w:sz="0" w:space="0" w:color="auto"/>
        <w:left w:val="none" w:sz="0" w:space="0" w:color="auto"/>
        <w:bottom w:val="none" w:sz="0" w:space="0" w:color="auto"/>
        <w:right w:val="none" w:sz="0" w:space="0" w:color="auto"/>
      </w:divBdr>
    </w:div>
    <w:div w:id="1769813612">
      <w:marLeft w:val="120"/>
      <w:marRight w:val="0"/>
      <w:marTop w:val="0"/>
      <w:marBottom w:val="0"/>
      <w:divBdr>
        <w:top w:val="none" w:sz="0" w:space="0" w:color="auto"/>
        <w:left w:val="none" w:sz="0" w:space="0" w:color="auto"/>
        <w:bottom w:val="none" w:sz="0" w:space="0" w:color="auto"/>
        <w:right w:val="none" w:sz="0" w:space="0" w:color="auto"/>
      </w:divBdr>
    </w:div>
    <w:div w:id="1806388716">
      <w:marLeft w:val="120"/>
      <w:marRight w:val="0"/>
      <w:marTop w:val="0"/>
      <w:marBottom w:val="0"/>
      <w:divBdr>
        <w:top w:val="none" w:sz="0" w:space="0" w:color="auto"/>
        <w:left w:val="none" w:sz="0" w:space="0" w:color="auto"/>
        <w:bottom w:val="none" w:sz="0" w:space="0" w:color="auto"/>
        <w:right w:val="none" w:sz="0" w:space="0" w:color="auto"/>
      </w:divBdr>
    </w:div>
    <w:div w:id="1859267410">
      <w:marLeft w:val="120"/>
      <w:marRight w:val="0"/>
      <w:marTop w:val="0"/>
      <w:marBottom w:val="0"/>
      <w:divBdr>
        <w:top w:val="none" w:sz="0" w:space="0" w:color="auto"/>
        <w:left w:val="none" w:sz="0" w:space="0" w:color="auto"/>
        <w:bottom w:val="none" w:sz="0" w:space="0" w:color="auto"/>
        <w:right w:val="none" w:sz="0" w:space="0" w:color="auto"/>
      </w:divBdr>
    </w:div>
    <w:div w:id="1893955841">
      <w:marLeft w:val="120"/>
      <w:marRight w:val="0"/>
      <w:marTop w:val="0"/>
      <w:marBottom w:val="0"/>
      <w:divBdr>
        <w:top w:val="none" w:sz="0" w:space="0" w:color="auto"/>
        <w:left w:val="none" w:sz="0" w:space="0" w:color="auto"/>
        <w:bottom w:val="none" w:sz="0" w:space="0" w:color="auto"/>
        <w:right w:val="none" w:sz="0" w:space="0" w:color="auto"/>
      </w:divBdr>
      <w:divsChild>
        <w:div w:id="3613662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81134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903129898">
      <w:marLeft w:val="120"/>
      <w:marRight w:val="0"/>
      <w:marTop w:val="0"/>
      <w:marBottom w:val="0"/>
      <w:divBdr>
        <w:top w:val="none" w:sz="0" w:space="0" w:color="auto"/>
        <w:left w:val="none" w:sz="0" w:space="0" w:color="auto"/>
        <w:bottom w:val="none" w:sz="0" w:space="0" w:color="auto"/>
        <w:right w:val="none" w:sz="0" w:space="0" w:color="auto"/>
      </w:divBdr>
    </w:div>
    <w:div w:id="1982878073">
      <w:marLeft w:val="120"/>
      <w:marRight w:val="0"/>
      <w:marTop w:val="0"/>
      <w:marBottom w:val="0"/>
      <w:divBdr>
        <w:top w:val="none" w:sz="0" w:space="0" w:color="auto"/>
        <w:left w:val="none" w:sz="0" w:space="0" w:color="auto"/>
        <w:bottom w:val="none" w:sz="0" w:space="0" w:color="auto"/>
        <w:right w:val="none" w:sz="0" w:space="0" w:color="auto"/>
      </w:divBdr>
    </w:div>
    <w:div w:id="2044405952">
      <w:marLeft w:val="120"/>
      <w:marRight w:val="0"/>
      <w:marTop w:val="0"/>
      <w:marBottom w:val="0"/>
      <w:divBdr>
        <w:top w:val="none" w:sz="0" w:space="0" w:color="auto"/>
        <w:left w:val="none" w:sz="0" w:space="0" w:color="auto"/>
        <w:bottom w:val="none" w:sz="0" w:space="0" w:color="auto"/>
        <w:right w:val="none" w:sz="0" w:space="0" w:color="auto"/>
      </w:divBdr>
    </w:div>
    <w:div w:id="2054229867">
      <w:marLeft w:val="120"/>
      <w:marRight w:val="0"/>
      <w:marTop w:val="0"/>
      <w:marBottom w:val="0"/>
      <w:divBdr>
        <w:top w:val="none" w:sz="0" w:space="0" w:color="auto"/>
        <w:left w:val="none" w:sz="0" w:space="0" w:color="auto"/>
        <w:bottom w:val="none" w:sz="0" w:space="0" w:color="auto"/>
        <w:right w:val="none" w:sz="0" w:space="0" w:color="auto"/>
      </w:divBdr>
    </w:div>
    <w:div w:id="2077780241">
      <w:marLeft w:val="12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yperlink" Target="http://www.irvingoil.com/" TargetMode="External"/><Relationship Id="rId26" Type="http://schemas.openxmlformats.org/officeDocument/2006/relationships/image" Target="media/image16.gif"/><Relationship Id="rId39"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14.gif"/><Relationship Id="rId34" Type="http://schemas.openxmlformats.org/officeDocument/2006/relationships/image" Target="media/image20.gif"/><Relationship Id="rId42" Type="http://schemas.openxmlformats.org/officeDocument/2006/relationships/footer" Target="footer2.xml"/><Relationship Id="rId7" Type="http://schemas.openxmlformats.org/officeDocument/2006/relationships/image" Target="media/image1.gif"/><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hyperlink" Target="http://www.aecl.ca/index.asp" TargetMode="External"/><Relationship Id="rId33" Type="http://schemas.openxmlformats.org/officeDocument/2006/relationships/image" Target="media/image19.gif"/><Relationship Id="rId38" Type="http://schemas.openxmlformats.org/officeDocument/2006/relationships/image" Target="media/image24.jpeg"/><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3.gif"/><Relationship Id="rId29" Type="http://schemas.openxmlformats.org/officeDocument/2006/relationships/image" Target="media/image17.gif"/><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5.gif"/><Relationship Id="rId32" Type="http://schemas.openxmlformats.org/officeDocument/2006/relationships/image" Target="media/image18.jpeg"/><Relationship Id="rId37" Type="http://schemas.openxmlformats.org/officeDocument/2006/relationships/image" Target="media/image23.jpeg"/><Relationship Id="rId40" Type="http://schemas.openxmlformats.org/officeDocument/2006/relationships/header" Target="header2.xm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hyperlink" Target="http://www.hersheys.com/products/details/cadbury.asp" TargetMode="External"/><Relationship Id="rId28" Type="http://schemas.openxmlformats.org/officeDocument/2006/relationships/hyperlink" Target="http://www.eddiebauer.com/eb/default.asp" TargetMode="External"/><Relationship Id="rId36" Type="http://schemas.openxmlformats.org/officeDocument/2006/relationships/image" Target="media/image22.gif"/><Relationship Id="rId10" Type="http://schemas.openxmlformats.org/officeDocument/2006/relationships/image" Target="media/image4.jpeg"/><Relationship Id="rId19" Type="http://schemas.openxmlformats.org/officeDocument/2006/relationships/image" Target="media/image12.jpeg"/><Relationship Id="rId31" Type="http://schemas.openxmlformats.org/officeDocument/2006/relationships/hyperlink" Target="javascript://" TargetMode="External"/><Relationship Id="rId4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hyperlink" Target="http://www.cadbury.co.uk/EN/CTB2003/" TargetMode="External"/><Relationship Id="rId27" Type="http://schemas.openxmlformats.org/officeDocument/2006/relationships/hyperlink" Target="http://www.llbean.com/" TargetMode="External"/><Relationship Id="rId30" Type="http://schemas.openxmlformats.org/officeDocument/2006/relationships/hyperlink" Target="http://www.tutor2u.net/business/marketing/distribution_introduction.asp" TargetMode="External"/><Relationship Id="rId35" Type="http://schemas.openxmlformats.org/officeDocument/2006/relationships/image" Target="media/image21.gif"/><Relationship Id="rId43"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11</Pages>
  <Words>2487</Words>
  <Characters>14177</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College of the North Atlantic</Company>
  <LinksUpToDate>false</LinksUpToDate>
  <CharactersWithSpaces>16631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paul.tilley</dc:creator>
  <cp:keywords/>
  <dc:description/>
  <cp:lastModifiedBy>paul.tilley</cp:lastModifiedBy>
  <cp:revision>5</cp:revision>
  <dcterms:created xsi:type="dcterms:W3CDTF">2009-03-05T19:38:00Z</dcterms:created>
  <dcterms:modified xsi:type="dcterms:W3CDTF">2009-03-05T21:17:00Z</dcterms:modified>
</cp:coreProperties>
</file>